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gjdgxs" w:id="0"/>
      <w:bookmarkEnd w:id="0"/>
      <w:r w:rsidDel="00000000" w:rsidR="00000000" w:rsidRPr="00000000">
        <w:rPr>
          <w:rtl w:val="0"/>
        </w:rPr>
      </w:r>
    </w:p>
    <w:p w:rsidR="00000000" w:rsidDel="00000000" w:rsidP="00000000" w:rsidRDefault="00000000" w:rsidRPr="00000000" w14:paraId="00000002">
      <w:pPr>
        <w:pStyle w:val="Heading2"/>
        <w:rPr/>
      </w:pPr>
      <w:r w:rsidDel="00000000" w:rsidR="00000000" w:rsidRPr="00000000">
        <w:rPr>
          <w:rtl w:val="0"/>
        </w:rPr>
        <w:t xml:space="preserve">CURRICULUM VITAE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color w:val="3366ff"/>
          <w:u w:val="single"/>
        </w:rPr>
      </w:pPr>
      <w:r w:rsidDel="00000000" w:rsidR="00000000" w:rsidRPr="00000000">
        <w:rPr>
          <w:color w:val="3366ff"/>
          <w:u w:val="single"/>
          <w:rtl w:val="0"/>
        </w:rPr>
        <w:t xml:space="preserve">Personal Details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NAME</w:t>
      </w:r>
      <w:r w:rsidDel="00000000" w:rsidR="00000000" w:rsidRPr="00000000">
        <w:rPr>
          <w:rtl w:val="0"/>
        </w:rPr>
        <w:t xml:space="preserve">: </w:t>
        <w:tab/>
        <w:t xml:space="preserve">Dr. Muhammad Afzal Ahmad</w:t>
        <w:tab/>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DATE OF BIRTH</w:t>
      </w:r>
      <w:r w:rsidDel="00000000" w:rsidR="00000000" w:rsidRPr="00000000">
        <w:rPr>
          <w:rtl w:val="0"/>
        </w:rPr>
        <w:t xml:space="preserve">: 29th July 1975</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GENDER:</w:t>
      </w:r>
      <w:r w:rsidDel="00000000" w:rsidR="00000000" w:rsidRPr="00000000">
        <w:rPr>
          <w:rtl w:val="0"/>
        </w:rPr>
        <w:t xml:space="preserve"> Male </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NATIONALITY</w:t>
      </w:r>
      <w:r w:rsidDel="00000000" w:rsidR="00000000" w:rsidRPr="00000000">
        <w:rPr>
          <w:rtl w:val="0"/>
        </w:rPr>
        <w:t xml:space="preserve">:</w:t>
        <w:tab/>
        <w:t xml:space="preserve">Pakistani </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CIVIL NO. (OMAN)</w:t>
      </w:r>
      <w:r w:rsidDel="00000000" w:rsidR="00000000" w:rsidRPr="00000000">
        <w:rPr>
          <w:rtl w:val="0"/>
        </w:rPr>
        <w:t xml:space="preserve">: 82006239</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POSTAL ADDRESS:</w:t>
      </w:r>
      <w:r w:rsidDel="00000000" w:rsidR="00000000" w:rsidRPr="00000000">
        <w:rPr>
          <w:rtl w:val="0"/>
        </w:rPr>
        <w:tab/>
      </w:r>
    </w:p>
    <w:p w:rsidR="00000000" w:rsidDel="00000000" w:rsidP="00000000" w:rsidRDefault="00000000" w:rsidRPr="00000000" w14:paraId="00000014">
      <w:pPr>
        <w:rPr/>
      </w:pPr>
      <w:r w:rsidDel="00000000" w:rsidR="00000000" w:rsidRPr="00000000">
        <w:rPr>
          <w:rtl w:val="0"/>
        </w:rPr>
        <w:t xml:space="preserve">Pakistan: Flat # A-31; Ashraf Square; Block 17; Gulshan-e-Iqbal; Karachi, Pakistan.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E- MAIL ADDRESS: </w:t>
      </w:r>
      <w:r w:rsidDel="00000000" w:rsidR="00000000" w:rsidRPr="00000000">
        <w:rPr>
          <w:rtl w:val="0"/>
        </w:rPr>
        <w:t xml:space="preserve">afzi37@gmail.com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TELEPHONE NO</w:t>
      </w:r>
      <w:r w:rsidDel="00000000" w:rsidR="00000000" w:rsidRPr="00000000">
        <w:rPr>
          <w:rtl w:val="0"/>
        </w:rPr>
        <w:t xml:space="preserve">:</w:t>
        <w:tab/>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Pakistan: Residence – 0092-21-34978968</w:t>
      </w:r>
    </w:p>
    <w:p w:rsidR="00000000" w:rsidDel="00000000" w:rsidP="00000000" w:rsidRDefault="00000000" w:rsidRPr="00000000" w14:paraId="0000001C">
      <w:pPr>
        <w:rPr/>
      </w:pPr>
      <w:r w:rsidDel="00000000" w:rsidR="00000000" w:rsidRPr="00000000">
        <w:rPr>
          <w:rtl w:val="0"/>
        </w:rPr>
        <w:t xml:space="preserve">               GSM – 0092-345-2192179</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rFonts w:ascii="Verdana" w:cs="Verdana" w:eastAsia="Verdana" w:hAnsi="Verdana"/>
          <w:color w:val="0070c0"/>
          <w:sz w:val="28"/>
          <w:szCs w:val="28"/>
          <w:u w:val="single"/>
        </w:rPr>
      </w:pPr>
      <w:r w:rsidDel="00000000" w:rsidR="00000000" w:rsidRPr="00000000">
        <w:rPr>
          <w:rtl w:val="0"/>
        </w:rPr>
      </w:r>
    </w:p>
    <w:p w:rsidR="00000000" w:rsidDel="00000000" w:rsidP="00000000" w:rsidRDefault="00000000" w:rsidRPr="00000000" w14:paraId="00000020">
      <w:pPr>
        <w:rPr>
          <w:rFonts w:ascii="Verdana" w:cs="Verdana" w:eastAsia="Verdana" w:hAnsi="Verdana"/>
          <w:color w:val="0070c0"/>
          <w:sz w:val="28"/>
          <w:szCs w:val="28"/>
          <w:u w:val="single"/>
        </w:rPr>
      </w:pPr>
      <w:r w:rsidDel="00000000" w:rsidR="00000000" w:rsidRPr="00000000">
        <w:rPr>
          <w:rtl w:val="0"/>
        </w:rPr>
      </w:r>
    </w:p>
    <w:p w:rsidR="00000000" w:rsidDel="00000000" w:rsidP="00000000" w:rsidRDefault="00000000" w:rsidRPr="00000000" w14:paraId="00000021">
      <w:pPr>
        <w:rPr>
          <w:rFonts w:ascii="Verdana" w:cs="Verdana" w:eastAsia="Verdana" w:hAnsi="Verdana"/>
          <w:color w:val="0070c0"/>
          <w:sz w:val="28"/>
          <w:szCs w:val="28"/>
          <w:u w:val="single"/>
        </w:rPr>
      </w:pPr>
      <w:r w:rsidDel="00000000" w:rsidR="00000000" w:rsidRPr="00000000">
        <w:rPr>
          <w:rtl w:val="0"/>
        </w:rPr>
      </w:r>
    </w:p>
    <w:p w:rsidR="00000000" w:rsidDel="00000000" w:rsidP="00000000" w:rsidRDefault="00000000" w:rsidRPr="00000000" w14:paraId="00000022">
      <w:pPr>
        <w:rPr>
          <w:rFonts w:ascii="Verdana" w:cs="Verdana" w:eastAsia="Verdana" w:hAnsi="Verdana"/>
          <w:color w:val="0070c0"/>
          <w:sz w:val="28"/>
          <w:szCs w:val="28"/>
          <w:u w:val="single"/>
        </w:rPr>
      </w:pPr>
      <w:r w:rsidDel="00000000" w:rsidR="00000000" w:rsidRPr="00000000">
        <w:rPr>
          <w:rtl w:val="0"/>
        </w:rPr>
      </w:r>
    </w:p>
    <w:p w:rsidR="00000000" w:rsidDel="00000000" w:rsidP="00000000" w:rsidRDefault="00000000" w:rsidRPr="00000000" w14:paraId="00000023">
      <w:pPr>
        <w:rPr>
          <w:rFonts w:ascii="Verdana" w:cs="Verdana" w:eastAsia="Verdana" w:hAnsi="Verdana"/>
          <w:color w:val="0070c0"/>
          <w:sz w:val="28"/>
          <w:szCs w:val="28"/>
          <w:u w:val="single"/>
        </w:rPr>
      </w:pPr>
      <w:r w:rsidDel="00000000" w:rsidR="00000000" w:rsidRPr="00000000">
        <w:rPr>
          <w:rtl w:val="0"/>
        </w:rPr>
      </w:r>
    </w:p>
    <w:p w:rsidR="00000000" w:rsidDel="00000000" w:rsidP="00000000" w:rsidRDefault="00000000" w:rsidRPr="00000000" w14:paraId="00000024">
      <w:pPr>
        <w:rPr>
          <w:rFonts w:ascii="Verdana" w:cs="Verdana" w:eastAsia="Verdana" w:hAnsi="Verdana"/>
          <w:color w:val="0070c0"/>
          <w:sz w:val="28"/>
          <w:szCs w:val="28"/>
          <w:u w:val="singl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2352675</wp:posOffset>
                </wp:positionH>
                <wp:positionV relativeFrom="paragraph">
                  <wp:posOffset>168275</wp:posOffset>
                </wp:positionV>
                <wp:extent cx="3590925" cy="2400300"/>
                <wp:effectExtent b="0" l="0" r="0" t="0"/>
                <wp:wrapNone/>
                <wp:docPr id="1" name=""/>
                <a:graphic>
                  <a:graphicData uri="http://schemas.microsoft.com/office/word/2010/wordprocessingShape">
                    <wps:wsp>
                      <wps:cNvSpPr txBox="1">
                        <a:spLocks/>
                      </wps:cNvSpPr>
                      <wps:spPr bwMode="auto">
                        <a:xfrm>
                          <a:off x="0" y="0"/>
                          <a:ext cx="3590925" cy="2400300"/>
                        </a:xfrm>
                        <a:prstGeom prst="rect">
                          <a:avLst/>
                        </a:prstGeom>
                        <a:solidFill>
                          <a:srgbClr val="FFFFFF"/>
                        </a:solidFill>
                        <a:ln>
                          <a:noFill/>
                        </a:ln>
                      </wps:spPr>
                      <wps:txbx>
                        <w:txbxContent>
                          <w:p w:rsidR="00272DED" w:rsidDel="00000000" w:rsidP="00000000" w:rsidRDefault="002A6EB6" w:rsidRPr="00000000" w14:paraId="63D2208A" w14:textId="77777777">
                            <w:pPr>
                              <w:rPr>
                                <w:b w:val="1"/>
                                <w:bCs w:val="1"/>
                                <w:color w:val="3366ff"/>
                                <w:sz w:val="24"/>
                                <w:u w:val="single"/>
                              </w:rPr>
                            </w:pPr>
                            <w:r w:rsidDel="00000000" w:rsidR="00000000" w:rsidRPr="00000000">
                              <w:tab/>
                            </w:r>
                            <w:r w:rsidDel="00000000" w:rsidR="00000000" w:rsidRPr="00000000">
                              <w:rPr>
                                <w:b w:val="1"/>
                                <w:bCs w:val="1"/>
                                <w:color w:val="3366ff"/>
                                <w:sz w:val="24"/>
                                <w:u w:val="single"/>
                              </w:rPr>
                              <w:t>Index:</w:t>
                            </w:r>
                          </w:p>
                          <w:p w:rsidR="00272DED" w:rsidDel="00000000" w:rsidP="00000000" w:rsidRDefault="002A6EB6" w:rsidRPr="00000000" w14:paraId="0F372F78" w14:textId="77777777"/>
                          <w:tbl>
                            <w:tblPr>
                              <w:tblW w:w="0.0" w:type="auto"/>
                              <w:tblInd w:w="72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val="0000"/>
                            </w:tblPr>
                            <w:tblGrid>
                              <w:gridCol w:w="3228"/>
                              <w:gridCol w:w="1365"/>
                            </w:tblGrid>
                            <w:tr w:rsidR="00272DED">
                              <w:tc>
                                <w:tcPr>
                                  <w:tcW w:w="3228.0" w:type="dxa"/>
                                </w:tcPr>
                                <w:p w:rsidR="00272DED" w:rsidDel="00000000" w:rsidP="00000000" w:rsidRDefault="002A6EB6" w:rsidRPr="00000000" w14:paraId="5324C032" w14:textId="77777777">
                                  <w:pPr>
                                    <w:rPr>
                                      <w:szCs w:val="28"/>
                                    </w:rPr>
                                  </w:pPr>
                                  <w:r w:rsidDel="00000000" w:rsidR="00000000" w:rsidRPr="00000000">
                                    <w:t xml:space="preserve">Educational </w:t>
                                  </w:r>
                                  <w:r w:rsidDel="00000000" w:rsidR="00000000" w:rsidRPr="00000000">
                                    <w:t>Qualifications</w:t>
                                  </w:r>
                                </w:p>
                              </w:tc>
                              <w:tc>
                                <w:tcPr>
                                  <w:tcW w:w="1365.0" w:type="dxa"/>
                                </w:tcPr>
                                <w:p w:rsidR="00272DED" w:rsidDel="00000000" w:rsidP="00000000" w:rsidRDefault="002A6EB6" w:rsidRPr="00000000" w14:paraId="43EE2172" w14:textId="77777777">
                                  <w:pPr>
                                    <w:rPr>
                                      <w:szCs w:val="28"/>
                                    </w:rPr>
                                  </w:pPr>
                                  <w:r w:rsidDel="00000000" w:rsidR="00000000" w:rsidRPr="00000000">
                                    <w:rPr>
                                      <w:szCs w:val="28"/>
                                    </w:rPr>
                                    <w:t>Pg. 2</w:t>
                                  </w:r>
                                </w:p>
                              </w:tc>
                            </w:tr>
                            <w:tr w:rsidR="00272DED">
                              <w:tc>
                                <w:tcPr>
                                  <w:tcW w:w="3228.0" w:type="dxa"/>
                                </w:tcPr>
                                <w:p w:rsidR="00272DED" w:rsidDel="00000000" w:rsidP="00000000" w:rsidRDefault="002A6EB6" w:rsidRPr="00000000" w14:paraId="27E540E2" w14:textId="77777777">
                                  <w:pPr>
                                    <w:rPr>
                                      <w:szCs w:val="28"/>
                                    </w:rPr>
                                  </w:pPr>
                                  <w:r w:rsidDel="00000000" w:rsidR="00000000" w:rsidRPr="00000000">
                                    <w:rPr>
                                      <w:szCs w:val="28"/>
                                    </w:rPr>
                                    <w:t>Appointments</w:t>
                                  </w:r>
                                </w:p>
                              </w:tc>
                              <w:tc>
                                <w:tcPr>
                                  <w:tcW w:w="1365.0" w:type="dxa"/>
                                </w:tcPr>
                                <w:p w:rsidR="00272DED" w:rsidDel="00000000" w:rsidP="00000000" w:rsidRDefault="002A6EB6" w:rsidRPr="00000000" w14:paraId="20F6F52C" w14:textId="77777777">
                                  <w:pPr>
                                    <w:rPr>
                                      <w:szCs w:val="28"/>
                                    </w:rPr>
                                  </w:pPr>
                                  <w:r w:rsidDel="00000000" w:rsidR="00000000" w:rsidRPr="00000000">
                                    <w:rPr>
                                      <w:szCs w:val="28"/>
                                    </w:rPr>
                                    <w:t>Pg. 2</w:t>
                                  </w:r>
                                </w:p>
                              </w:tc>
                            </w:tr>
                            <w:tr w:rsidR="00272DED">
                              <w:tc>
                                <w:tcPr>
                                  <w:tcW w:w="3228.0" w:type="dxa"/>
                                </w:tcPr>
                                <w:p w:rsidR="00272DED" w:rsidDel="00000000" w:rsidP="00000000" w:rsidRDefault="002A6EB6" w:rsidRPr="00000000" w14:paraId="4E6BD824" w14:textId="77777777">
                                  <w:pPr>
                                    <w:rPr>
                                      <w:szCs w:val="28"/>
                                    </w:rPr>
                                  </w:pPr>
                                  <w:r w:rsidDel="00000000" w:rsidR="00000000" w:rsidRPr="00000000">
                                    <w:t>Professional Experience</w:t>
                                  </w:r>
                                </w:p>
                              </w:tc>
                              <w:tc>
                                <w:tcPr>
                                  <w:tcW w:w="1365.0" w:type="dxa"/>
                                </w:tcPr>
                                <w:p w:rsidR="00272DED" w:rsidDel="00000000" w:rsidP="00000000" w:rsidRDefault="002A6EB6" w:rsidRPr="00000000" w14:paraId="1A4FC3CF" w14:textId="77777777">
                                  <w:pPr>
                                    <w:rPr>
                                      <w:szCs w:val="28"/>
                                    </w:rPr>
                                  </w:pPr>
                                  <w:r w:rsidDel="00000000" w:rsidR="00000000" w:rsidRPr="00000000">
                                    <w:rPr>
                                      <w:szCs w:val="28"/>
                                    </w:rPr>
                                    <w:t>Pg. 3 &amp; 4</w:t>
                                  </w:r>
                                </w:p>
                              </w:tc>
                            </w:tr>
                            <w:tr w:rsidR="00272DED">
                              <w:tc>
                                <w:tcPr>
                                  <w:tcW w:w="3228.0" w:type="dxa"/>
                                </w:tcPr>
                                <w:p w:rsidR="00272DED" w:rsidDel="00000000" w:rsidP="00000000" w:rsidRDefault="002A6EB6" w:rsidRPr="00000000" w14:paraId="001ACF95" w14:textId="77777777">
                                  <w:r w:rsidDel="00000000" w:rsidR="00000000" w:rsidRPr="00000000">
                                    <w:t>Other Accomplishments</w:t>
                                  </w:r>
                                </w:p>
                                <w:p w:rsidR="00272DED" w:rsidDel="00000000" w:rsidP="00000000" w:rsidRDefault="002A6EB6" w:rsidRPr="00000000" w14:paraId="1F9A4912" w14:textId="77777777">
                                  <w:r w:rsidDel="00000000" w:rsidR="00000000" w:rsidRPr="00000000">
                                    <w:t>Dissertation</w:t>
                                  </w:r>
                                </w:p>
                                <w:p w:rsidR="00272DED" w:rsidDel="00000000" w:rsidP="00000000" w:rsidRDefault="002A6EB6" w:rsidRPr="00000000" w14:paraId="7CF1F084" w14:textId="77777777">
                                  <w:r w:rsidDel="00000000" w:rsidR="00000000" w:rsidRPr="00000000">
                                    <w:t xml:space="preserve">Publications </w:t>
                                  </w:r>
                                </w:p>
                                <w:p w:rsidR="00272DED" w:rsidDel="00000000" w:rsidP="00000000" w:rsidRDefault="002A6EB6" w:rsidRPr="00000000" w14:paraId="68A4FC80" w14:textId="77777777">
                                  <w:r w:rsidDel="00000000" w:rsidR="00000000" w:rsidRPr="00000000">
                                    <w:t>Workshops/courses</w:t>
                                  </w:r>
                                </w:p>
                                <w:p w:rsidR="00272DED" w:rsidDel="00000000" w:rsidP="00000000" w:rsidRDefault="002A6EB6" w:rsidRPr="00000000" w14:paraId="1C77A0C8" w14:textId="77777777">
                                  <w:pPr>
                                    <w:ind w:left="720"/>
                                  </w:pPr>
                                  <w:r w:rsidDel="00000000" w:rsidR="00000000" w:rsidRPr="00000000">
                                    <w:t xml:space="preserve">Research work </w:t>
                                  </w:r>
                                </w:p>
                              </w:tc>
                              <w:tc>
                                <w:tcPr>
                                  <w:tcW w:w="1365.0" w:type="dxa"/>
                                </w:tcPr>
                                <w:p w:rsidR="00272DED" w:rsidDel="00000000" w:rsidP="00000000" w:rsidRDefault="002A6EB6" w:rsidRPr="00000000" w14:paraId="345FC9CF" w14:textId="77777777">
                                  <w:pPr>
                                    <w:rPr>
                                      <w:szCs w:val="28"/>
                                    </w:rPr>
                                  </w:pPr>
                                  <w:r w:rsidDel="00000000" w:rsidR="00000000" w:rsidRPr="00000000">
                                    <w:rPr>
                                      <w:szCs w:val="28"/>
                                    </w:rPr>
                                    <w:t>Pg. 5.</w:t>
                                  </w:r>
                                </w:p>
                              </w:tc>
                            </w:tr>
                          </w:tbl>
                          <w:p w:rsidR="00272DED" w:rsidDel="00000000" w:rsidP="00000000" w:rsidRDefault="002A6EB6" w:rsidRPr="00000000" w14:paraId="4B981AF5" w14:textId="77777777"/>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2352675</wp:posOffset>
                </wp:positionH>
                <wp:positionV relativeFrom="paragraph">
                  <wp:posOffset>168275</wp:posOffset>
                </wp:positionV>
                <wp:extent cx="3590925" cy="24003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590925" cy="2400300"/>
                        </a:xfrm>
                        <a:prstGeom prst="rect"/>
                        <a:ln/>
                      </pic:spPr>
                    </pic:pic>
                  </a:graphicData>
                </a:graphic>
              </wp:anchor>
            </w:drawing>
          </mc:Fallback>
        </mc:AlternateContent>
      </w:r>
    </w:p>
    <w:p w:rsidR="00000000" w:rsidDel="00000000" w:rsidP="00000000" w:rsidRDefault="00000000" w:rsidRPr="00000000" w14:paraId="00000025">
      <w:pPr>
        <w:rPr>
          <w:rFonts w:ascii="Verdana" w:cs="Verdana" w:eastAsia="Verdana" w:hAnsi="Verdana"/>
          <w:color w:val="0070c0"/>
          <w:sz w:val="28"/>
          <w:szCs w:val="28"/>
          <w:u w:val="single"/>
        </w:rPr>
      </w:pPr>
      <w:r w:rsidDel="00000000" w:rsidR="00000000" w:rsidRPr="00000000">
        <w:rPr>
          <w:rtl w:val="0"/>
        </w:rPr>
      </w:r>
    </w:p>
    <w:p w:rsidR="00000000" w:rsidDel="00000000" w:rsidP="00000000" w:rsidRDefault="00000000" w:rsidRPr="00000000" w14:paraId="00000026">
      <w:pPr>
        <w:rPr>
          <w:rFonts w:ascii="Verdana" w:cs="Verdana" w:eastAsia="Verdana" w:hAnsi="Verdana"/>
          <w:color w:val="0070c0"/>
          <w:sz w:val="28"/>
          <w:szCs w:val="28"/>
          <w:u w:val="single"/>
        </w:rPr>
      </w:pPr>
      <w:r w:rsidDel="00000000" w:rsidR="00000000" w:rsidRPr="00000000">
        <w:rPr>
          <w:rtl w:val="0"/>
        </w:rPr>
      </w:r>
    </w:p>
    <w:p w:rsidR="00000000" w:rsidDel="00000000" w:rsidP="00000000" w:rsidRDefault="00000000" w:rsidRPr="00000000" w14:paraId="00000027">
      <w:pPr>
        <w:rPr>
          <w:rFonts w:ascii="Verdana" w:cs="Verdana" w:eastAsia="Verdana" w:hAnsi="Verdana"/>
          <w:color w:val="0070c0"/>
          <w:sz w:val="28"/>
          <w:szCs w:val="28"/>
          <w:u w:val="single"/>
        </w:rPr>
      </w:pPr>
      <w:r w:rsidDel="00000000" w:rsidR="00000000" w:rsidRPr="00000000">
        <w:rPr>
          <w:rtl w:val="0"/>
        </w:rPr>
      </w:r>
    </w:p>
    <w:p w:rsidR="00000000" w:rsidDel="00000000" w:rsidP="00000000" w:rsidRDefault="00000000" w:rsidRPr="00000000" w14:paraId="00000028">
      <w:pPr>
        <w:rPr>
          <w:rFonts w:ascii="Verdana" w:cs="Verdana" w:eastAsia="Verdana" w:hAnsi="Verdana"/>
          <w:color w:val="0070c0"/>
          <w:sz w:val="28"/>
          <w:szCs w:val="28"/>
          <w:u w:val="single"/>
        </w:rPr>
      </w:pPr>
      <w:r w:rsidDel="00000000" w:rsidR="00000000" w:rsidRPr="00000000">
        <w:rPr>
          <w:rtl w:val="0"/>
        </w:rPr>
      </w:r>
    </w:p>
    <w:p w:rsidR="00000000" w:rsidDel="00000000" w:rsidP="00000000" w:rsidRDefault="00000000" w:rsidRPr="00000000" w14:paraId="00000029">
      <w:pPr>
        <w:rPr>
          <w:rFonts w:ascii="Verdana" w:cs="Verdana" w:eastAsia="Verdana" w:hAnsi="Verdana"/>
          <w:color w:val="0070c0"/>
          <w:sz w:val="28"/>
          <w:szCs w:val="28"/>
          <w:u w:val="single"/>
        </w:rPr>
      </w:pPr>
      <w:r w:rsidDel="00000000" w:rsidR="00000000" w:rsidRPr="00000000">
        <w:rPr>
          <w:rtl w:val="0"/>
        </w:rPr>
      </w:r>
    </w:p>
    <w:p w:rsidR="00000000" w:rsidDel="00000000" w:rsidP="00000000" w:rsidRDefault="00000000" w:rsidRPr="00000000" w14:paraId="0000002A">
      <w:pPr>
        <w:rPr>
          <w:rFonts w:ascii="Verdana" w:cs="Verdana" w:eastAsia="Verdana" w:hAnsi="Verdana"/>
          <w:color w:val="0070c0"/>
          <w:sz w:val="28"/>
          <w:szCs w:val="28"/>
          <w:u w:val="single"/>
        </w:rPr>
      </w:pPr>
      <w:r w:rsidDel="00000000" w:rsidR="00000000" w:rsidRPr="00000000">
        <w:rPr>
          <w:rtl w:val="0"/>
        </w:rPr>
      </w:r>
    </w:p>
    <w:p w:rsidR="00000000" w:rsidDel="00000000" w:rsidP="00000000" w:rsidRDefault="00000000" w:rsidRPr="00000000" w14:paraId="0000002B">
      <w:pPr>
        <w:rPr>
          <w:rFonts w:ascii="Verdana" w:cs="Verdana" w:eastAsia="Verdana" w:hAnsi="Verdana"/>
          <w:color w:val="0070c0"/>
          <w:sz w:val="28"/>
          <w:szCs w:val="28"/>
          <w:u w:val="single"/>
        </w:rPr>
      </w:pPr>
      <w:r w:rsidDel="00000000" w:rsidR="00000000" w:rsidRPr="00000000">
        <w:rPr>
          <w:rtl w:val="0"/>
        </w:rPr>
      </w:r>
    </w:p>
    <w:p w:rsidR="00000000" w:rsidDel="00000000" w:rsidP="00000000" w:rsidRDefault="00000000" w:rsidRPr="00000000" w14:paraId="0000002C">
      <w:pPr>
        <w:rPr>
          <w:rFonts w:ascii="Verdana" w:cs="Verdana" w:eastAsia="Verdana" w:hAnsi="Verdana"/>
          <w:color w:val="0070c0"/>
          <w:sz w:val="28"/>
          <w:szCs w:val="28"/>
          <w:u w:val="single"/>
        </w:rPr>
      </w:pPr>
      <w:r w:rsidDel="00000000" w:rsidR="00000000" w:rsidRPr="00000000">
        <w:rPr>
          <w:rtl w:val="0"/>
        </w:rPr>
      </w:r>
    </w:p>
    <w:p w:rsidR="00000000" w:rsidDel="00000000" w:rsidP="00000000" w:rsidRDefault="00000000" w:rsidRPr="00000000" w14:paraId="0000002D">
      <w:pPr>
        <w:keepNext w:val="1"/>
        <w:pBdr>
          <w:top w:space="0" w:sz="0" w:val="nil"/>
          <w:left w:space="0" w:sz="0" w:val="nil"/>
          <w:bottom w:space="0" w:sz="0" w:val="nil"/>
          <w:right w:space="0" w:sz="0" w:val="nil"/>
          <w:between w:space="0" w:sz="0" w:val="nil"/>
        </w:pBdr>
        <w:rPr>
          <w:rFonts w:ascii="Verdana" w:cs="Verdana" w:eastAsia="Verdana" w:hAnsi="Verdana"/>
          <w:b w:val="1"/>
          <w:color w:val="0070c0"/>
          <w:sz w:val="28"/>
          <w:szCs w:val="28"/>
          <w:u w:val="single"/>
        </w:rPr>
      </w:pPr>
      <w:r w:rsidDel="00000000" w:rsidR="00000000" w:rsidRPr="00000000">
        <w:rPr>
          <w:rFonts w:ascii="Verdana" w:cs="Verdana" w:eastAsia="Verdana" w:hAnsi="Verdana"/>
          <w:b w:val="1"/>
          <w:color w:val="0070c0"/>
          <w:sz w:val="28"/>
          <w:szCs w:val="28"/>
          <w:u w:val="single"/>
          <w:rtl w:val="0"/>
        </w:rPr>
        <w:t xml:space="preserve">Educational Qualifications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tabs>
          <w:tab w:val="left" w:pos="955"/>
        </w:tabs>
        <w:rPr>
          <w:rFonts w:ascii="Verdana" w:cs="Verdana" w:eastAsia="Verdana" w:hAnsi="Verdana"/>
          <w:color w:val="0070c0"/>
          <w:sz w:val="28"/>
          <w:szCs w:val="28"/>
        </w:rPr>
      </w:pPr>
      <w:r w:rsidDel="00000000" w:rsidR="00000000" w:rsidRPr="00000000">
        <w:rPr>
          <w:rFonts w:ascii="Verdana" w:cs="Verdana" w:eastAsia="Verdana" w:hAnsi="Verdana"/>
          <w:color w:val="0070c0"/>
          <w:sz w:val="28"/>
          <w:szCs w:val="28"/>
          <w:rtl w:val="0"/>
        </w:rPr>
        <w:tab/>
      </w:r>
    </w:p>
    <w:tbl>
      <w:tblPr>
        <w:tblStyle w:val="Table1"/>
        <w:tblW w:w="9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8"/>
        <w:gridCol w:w="7020"/>
        <w:tblGridChange w:id="0">
          <w:tblGrid>
            <w:gridCol w:w="2808"/>
            <w:gridCol w:w="7020"/>
          </w:tblGrid>
        </w:tblGridChange>
      </w:tblGrid>
      <w:tr>
        <w:tc>
          <w:tcPr/>
          <w:p w:rsidR="00000000" w:rsidDel="00000000" w:rsidP="00000000" w:rsidRDefault="00000000" w:rsidRPr="00000000" w14:paraId="00000030">
            <w:pPr>
              <w:pStyle w:val="Heading4"/>
              <w:rPr/>
            </w:pPr>
            <w:r w:rsidDel="00000000" w:rsidR="00000000" w:rsidRPr="00000000">
              <w:rPr>
                <w:rtl w:val="0"/>
              </w:rPr>
              <w:t xml:space="preserve">Education</w:t>
            </w:r>
          </w:p>
        </w:tc>
        <w:tc>
          <w:tcPr/>
          <w:p w:rsidR="00000000" w:rsidDel="00000000" w:rsidP="00000000" w:rsidRDefault="00000000" w:rsidRPr="00000000" w14:paraId="00000031">
            <w:pPr>
              <w:widowControl w:val="0"/>
              <w:numPr>
                <w:ilvl w:val="0"/>
                <w:numId w:val="4"/>
              </w:numPr>
              <w:ind w:left="360" w:hanging="360"/>
              <w:jc w:val="left"/>
              <w:rPr/>
            </w:pPr>
            <w:r w:rsidDel="00000000" w:rsidR="00000000" w:rsidRPr="00000000">
              <w:rPr>
                <w:rtl w:val="0"/>
              </w:rPr>
              <w:t xml:space="preserve">F.C.P.S. (GENERAL SURGERY) (2007) - Fellow of College of Physicians and Surgeons, Pakistan</w:t>
            </w:r>
          </w:p>
          <w:p w:rsidR="00000000" w:rsidDel="00000000" w:rsidP="00000000" w:rsidRDefault="00000000" w:rsidRPr="00000000" w14:paraId="00000032">
            <w:pPr>
              <w:widowControl w:val="0"/>
              <w:numPr>
                <w:ilvl w:val="0"/>
                <w:numId w:val="4"/>
              </w:numPr>
              <w:ind w:left="360" w:hanging="360"/>
              <w:jc w:val="left"/>
              <w:rPr/>
            </w:pPr>
            <w:r w:rsidDel="00000000" w:rsidR="00000000" w:rsidRPr="00000000">
              <w:rPr>
                <w:rtl w:val="0"/>
              </w:rPr>
              <w:t xml:space="preserve">M.C.P.S. (GENERAL SURGERY) (2006) - Member of College of Physicians and Surgeons, Pakistan (Certificate issued in 2007)</w:t>
            </w:r>
          </w:p>
          <w:p w:rsidR="00000000" w:rsidDel="00000000" w:rsidP="00000000" w:rsidRDefault="00000000" w:rsidRPr="00000000" w14:paraId="00000033">
            <w:pPr>
              <w:widowControl w:val="0"/>
              <w:numPr>
                <w:ilvl w:val="0"/>
                <w:numId w:val="4"/>
              </w:numPr>
              <w:ind w:left="360" w:hanging="360"/>
              <w:jc w:val="left"/>
              <w:rPr/>
            </w:pPr>
            <w:r w:rsidDel="00000000" w:rsidR="00000000" w:rsidRPr="00000000">
              <w:rPr>
                <w:rtl w:val="0"/>
              </w:rPr>
              <w:t xml:space="preserve">M.B.B.S. (1999) - From The University of Karachi, Karachi, Pakistan</w:t>
            </w:r>
          </w:p>
          <w:p w:rsidR="00000000" w:rsidDel="00000000" w:rsidP="00000000" w:rsidRDefault="00000000" w:rsidRPr="00000000" w14:paraId="00000034">
            <w:pPr>
              <w:widowControl w:val="0"/>
              <w:numPr>
                <w:ilvl w:val="0"/>
                <w:numId w:val="4"/>
              </w:numPr>
              <w:ind w:left="360" w:hanging="360"/>
              <w:jc w:val="left"/>
              <w:rPr/>
            </w:pPr>
            <w:r w:rsidDel="00000000" w:rsidR="00000000" w:rsidRPr="00000000">
              <w:rPr>
                <w:rtl w:val="0"/>
              </w:rPr>
              <w:t xml:space="preserve">Board of Intermediate Education, Karachi - Higher Secondary Certificate (Pre-Medical)</w:t>
              <w:tab/>
              <w:t xml:space="preserve">(1993)</w:t>
            </w:r>
          </w:p>
          <w:p w:rsidR="00000000" w:rsidDel="00000000" w:rsidP="00000000" w:rsidRDefault="00000000" w:rsidRPr="00000000" w14:paraId="00000035">
            <w:pPr>
              <w:widowControl w:val="0"/>
              <w:numPr>
                <w:ilvl w:val="0"/>
                <w:numId w:val="4"/>
              </w:numPr>
              <w:ind w:left="360" w:hanging="360"/>
              <w:jc w:val="left"/>
              <w:rPr/>
            </w:pPr>
            <w:r w:rsidDel="00000000" w:rsidR="00000000" w:rsidRPr="00000000">
              <w:rPr>
                <w:rtl w:val="0"/>
              </w:rPr>
              <w:t xml:space="preserve">University of Cambridge, U.K.- ‘O’ Levels - 1991</w:t>
            </w:r>
          </w:p>
        </w:tc>
      </w:tr>
      <w:tr>
        <w:tc>
          <w:tcPr/>
          <w:p w:rsidR="00000000" w:rsidDel="00000000" w:rsidP="00000000" w:rsidRDefault="00000000" w:rsidRPr="00000000" w14:paraId="00000036">
            <w:pPr>
              <w:pStyle w:val="Heading4"/>
              <w:rPr/>
            </w:pPr>
            <w:r w:rsidDel="00000000" w:rsidR="00000000" w:rsidRPr="00000000">
              <w:rPr>
                <w:rtl w:val="0"/>
              </w:rPr>
              <w:t xml:space="preserve">ATLS</w:t>
            </w:r>
          </w:p>
        </w:tc>
        <w:tc>
          <w:tcPr/>
          <w:p w:rsidR="00000000" w:rsidDel="00000000" w:rsidP="00000000" w:rsidRDefault="00000000" w:rsidRPr="00000000" w14:paraId="00000037">
            <w:pPr>
              <w:widowControl w:val="0"/>
              <w:numPr>
                <w:ilvl w:val="0"/>
                <w:numId w:val="4"/>
              </w:numPr>
              <w:ind w:left="360" w:hanging="360"/>
              <w:jc w:val="left"/>
              <w:rPr/>
            </w:pPr>
            <w:r w:rsidDel="00000000" w:rsidR="00000000" w:rsidRPr="00000000">
              <w:rPr>
                <w:b w:val="1"/>
                <w:rtl w:val="0"/>
              </w:rPr>
              <w:t xml:space="preserve">ATLS – </w:t>
            </w:r>
            <w:r w:rsidDel="00000000" w:rsidR="00000000" w:rsidRPr="00000000">
              <w:rPr>
                <w:rtl w:val="0"/>
              </w:rPr>
              <w:t xml:space="preserve">PROVIDER (2011) - American Committee on Trauma</w:t>
            </w:r>
          </w:p>
        </w:tc>
      </w:tr>
    </w:tbl>
    <w:p w:rsidR="00000000" w:rsidDel="00000000" w:rsidP="00000000" w:rsidRDefault="00000000" w:rsidRPr="00000000" w14:paraId="00000038">
      <w:pPr>
        <w:rPr>
          <w:rFonts w:ascii="Verdana" w:cs="Verdana" w:eastAsia="Verdana" w:hAnsi="Verdana"/>
        </w:rPr>
      </w:pPr>
      <w:r w:rsidDel="00000000" w:rsidR="00000000" w:rsidRPr="00000000">
        <w:rPr>
          <w:rtl w:val="0"/>
        </w:rPr>
      </w:r>
    </w:p>
    <w:p w:rsidR="00000000" w:rsidDel="00000000" w:rsidP="00000000" w:rsidRDefault="00000000" w:rsidRPr="00000000" w14:paraId="00000039">
      <w:pPr>
        <w:rPr>
          <w:rFonts w:ascii="Verdana" w:cs="Verdana" w:eastAsia="Verdana" w:hAnsi="Verdana"/>
          <w:b w:val="1"/>
          <w:color w:val="3366ff"/>
          <w:u w:val="single"/>
        </w:rPr>
      </w:pPr>
      <w:r w:rsidDel="00000000" w:rsidR="00000000" w:rsidRPr="00000000">
        <w:rPr>
          <w:rtl w:val="0"/>
        </w:rPr>
      </w:r>
    </w:p>
    <w:p w:rsidR="00000000" w:rsidDel="00000000" w:rsidP="00000000" w:rsidRDefault="00000000" w:rsidRPr="00000000" w14:paraId="0000003A">
      <w:pPr>
        <w:rPr>
          <w:rFonts w:ascii="Verdana" w:cs="Verdana" w:eastAsia="Verdana" w:hAnsi="Verdana"/>
          <w:b w:val="1"/>
          <w:color w:val="3366ff"/>
          <w:u w:val="single"/>
        </w:rPr>
      </w:pPr>
      <w:r w:rsidDel="00000000" w:rsidR="00000000" w:rsidRPr="00000000">
        <w:rPr>
          <w:rtl w:val="0"/>
        </w:rPr>
      </w:r>
    </w:p>
    <w:p w:rsidR="00000000" w:rsidDel="00000000" w:rsidP="00000000" w:rsidRDefault="00000000" w:rsidRPr="00000000" w14:paraId="0000003B">
      <w:pPr>
        <w:rPr>
          <w:rFonts w:ascii="Verdana" w:cs="Verdana" w:eastAsia="Verdana" w:hAnsi="Verdana"/>
          <w:b w:val="1"/>
          <w:color w:val="3366ff"/>
          <w:u w:val="single"/>
        </w:rPr>
      </w:pPr>
      <w:r w:rsidDel="00000000" w:rsidR="00000000" w:rsidRPr="00000000">
        <w:rPr>
          <w:rtl w:val="0"/>
        </w:rPr>
      </w:r>
    </w:p>
    <w:p w:rsidR="00000000" w:rsidDel="00000000" w:rsidP="00000000" w:rsidRDefault="00000000" w:rsidRPr="00000000" w14:paraId="0000003C">
      <w:pPr>
        <w:rPr>
          <w:rFonts w:ascii="Verdana" w:cs="Verdana" w:eastAsia="Verdana" w:hAnsi="Verdana"/>
          <w:b w:val="1"/>
          <w:color w:val="3366ff"/>
          <w:u w:val="single"/>
        </w:rPr>
      </w:pPr>
      <w:r w:rsidDel="00000000" w:rsidR="00000000" w:rsidRPr="00000000">
        <w:rPr>
          <w:rtl w:val="0"/>
        </w:rPr>
      </w:r>
    </w:p>
    <w:p w:rsidR="00000000" w:rsidDel="00000000" w:rsidP="00000000" w:rsidRDefault="00000000" w:rsidRPr="00000000" w14:paraId="0000003D">
      <w:pPr>
        <w:rPr>
          <w:rFonts w:ascii="Verdana" w:cs="Verdana" w:eastAsia="Verdana" w:hAnsi="Verdana"/>
          <w:b w:val="1"/>
          <w:color w:val="3366ff"/>
          <w:sz w:val="28"/>
          <w:szCs w:val="28"/>
          <w:u w:val="single"/>
        </w:rPr>
      </w:pPr>
      <w:r w:rsidDel="00000000" w:rsidR="00000000" w:rsidRPr="00000000">
        <w:rPr>
          <w:rFonts w:ascii="Verdana" w:cs="Verdana" w:eastAsia="Verdana" w:hAnsi="Verdana"/>
          <w:b w:val="1"/>
          <w:color w:val="3366ff"/>
          <w:u w:val="single"/>
          <w:rtl w:val="0"/>
        </w:rPr>
        <w:t xml:space="preserve"> </w:t>
      </w:r>
      <w:r w:rsidDel="00000000" w:rsidR="00000000" w:rsidRPr="00000000">
        <w:rPr>
          <w:rFonts w:ascii="Verdana" w:cs="Verdana" w:eastAsia="Verdana" w:hAnsi="Verdana"/>
          <w:b w:val="1"/>
          <w:color w:val="3366ff"/>
          <w:sz w:val="28"/>
          <w:szCs w:val="28"/>
          <w:u w:val="single"/>
          <w:rtl w:val="0"/>
        </w:rPr>
        <w:t xml:space="preserve">Appointments</w:t>
      </w:r>
    </w:p>
    <w:p w:rsidR="00000000" w:rsidDel="00000000" w:rsidP="00000000" w:rsidRDefault="00000000" w:rsidRPr="00000000" w14:paraId="0000003E">
      <w:pPr>
        <w:rPr>
          <w:rFonts w:ascii="Verdana" w:cs="Verdana" w:eastAsia="Verdana" w:hAnsi="Verdana"/>
          <w:b w:val="1"/>
          <w:color w:val="3366ff"/>
          <w:sz w:val="28"/>
          <w:szCs w:val="28"/>
          <w:u w:val="single"/>
        </w:rPr>
      </w:pPr>
      <w:r w:rsidDel="00000000" w:rsidR="00000000" w:rsidRPr="00000000">
        <w:rPr>
          <w:rtl w:val="0"/>
        </w:rPr>
      </w:r>
    </w:p>
    <w:p w:rsidR="00000000" w:rsidDel="00000000" w:rsidP="00000000" w:rsidRDefault="00000000" w:rsidRPr="00000000" w14:paraId="0000003F">
      <w:pPr>
        <w:ind w:left="720" w:firstLine="0"/>
        <w:rPr>
          <w:rFonts w:ascii="Verdana" w:cs="Verdana" w:eastAsia="Verdana" w:hAnsi="Verdana"/>
          <w:b w:val="1"/>
          <w:i w:val="1"/>
          <w:color w:val="0070c0"/>
          <w:sz w:val="28"/>
          <w:szCs w:val="28"/>
        </w:rPr>
      </w:pPr>
      <w:r w:rsidDel="00000000" w:rsidR="00000000" w:rsidRPr="00000000">
        <w:rPr>
          <w:rFonts w:ascii="Verdana" w:cs="Verdana" w:eastAsia="Verdana" w:hAnsi="Verdana"/>
          <w:b w:val="1"/>
          <w:i w:val="1"/>
          <w:color w:val="0070c0"/>
          <w:sz w:val="28"/>
          <w:szCs w:val="28"/>
          <w:rtl w:val="0"/>
        </w:rPr>
        <w:t xml:space="preserve"> </w:t>
      </w:r>
    </w:p>
    <w:tbl>
      <w:tblPr>
        <w:tblStyle w:val="Table2"/>
        <w:tblW w:w="9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8"/>
        <w:gridCol w:w="7020"/>
        <w:tblGridChange w:id="0">
          <w:tblGrid>
            <w:gridCol w:w="2808"/>
            <w:gridCol w:w="7020"/>
          </w:tblGrid>
        </w:tblGridChange>
      </w:tblGrid>
      <w:tr>
        <w:tc>
          <w:tcPr/>
          <w:p w:rsidR="00000000" w:rsidDel="00000000" w:rsidP="00000000" w:rsidRDefault="00000000" w:rsidRPr="00000000" w14:paraId="00000040">
            <w:pPr>
              <w:pStyle w:val="Heading4"/>
              <w:jc w:val="left"/>
              <w:rPr/>
            </w:pPr>
            <w:r w:rsidDel="00000000" w:rsidR="00000000" w:rsidRPr="00000000">
              <w:rPr>
                <w:rtl w:val="0"/>
              </w:rPr>
              <w:t xml:space="preserve">Hashmani Hospital, Karachi</w:t>
            </w:r>
          </w:p>
        </w:tc>
        <w:tc>
          <w:tcPr/>
          <w:p w:rsidR="00000000" w:rsidDel="00000000" w:rsidP="00000000" w:rsidRDefault="00000000" w:rsidRPr="00000000" w14:paraId="00000041">
            <w:pPr>
              <w:widowControl w:val="0"/>
              <w:numPr>
                <w:ilvl w:val="0"/>
                <w:numId w:val="4"/>
              </w:numPr>
              <w:ind w:left="360" w:hanging="360"/>
              <w:jc w:val="left"/>
              <w:rPr/>
            </w:pPr>
            <w:r w:rsidDel="00000000" w:rsidR="00000000" w:rsidRPr="00000000">
              <w:rPr>
                <w:rtl w:val="0"/>
              </w:rPr>
              <w:t xml:space="preserve">Consultant General Surgeon [14</w:t>
            </w:r>
            <w:r w:rsidDel="00000000" w:rsidR="00000000" w:rsidRPr="00000000">
              <w:rPr>
                <w:vertAlign w:val="superscript"/>
                <w:rtl w:val="0"/>
              </w:rPr>
              <w:t xml:space="preserve">th</w:t>
            </w:r>
            <w:r w:rsidDel="00000000" w:rsidR="00000000" w:rsidRPr="00000000">
              <w:rPr>
                <w:rtl w:val="0"/>
              </w:rPr>
              <w:t xml:space="preserve"> July 2020 – to date]</w:t>
            </w:r>
          </w:p>
          <w:p w:rsidR="00000000" w:rsidDel="00000000" w:rsidP="00000000" w:rsidRDefault="00000000" w:rsidRPr="00000000" w14:paraId="00000042">
            <w:pPr>
              <w:widowControl w:val="0"/>
              <w:ind w:left="360" w:firstLine="0"/>
              <w:jc w:val="left"/>
              <w:rPr/>
            </w:pPr>
            <w:r w:rsidDel="00000000" w:rsidR="00000000" w:rsidRPr="00000000">
              <w:rPr>
                <w:rtl w:val="0"/>
              </w:rPr>
            </w:r>
          </w:p>
        </w:tc>
      </w:tr>
      <w:tr>
        <w:tc>
          <w:tcPr/>
          <w:p w:rsidR="00000000" w:rsidDel="00000000" w:rsidP="00000000" w:rsidRDefault="00000000" w:rsidRPr="00000000" w14:paraId="00000043">
            <w:pPr>
              <w:pStyle w:val="Heading4"/>
              <w:rPr/>
            </w:pPr>
            <w:r w:rsidDel="00000000" w:rsidR="00000000" w:rsidRPr="00000000">
              <w:rPr>
                <w:rtl w:val="0"/>
              </w:rPr>
              <w:t xml:space="preserve">Sohar Hospital, Ministry Of Health, Sultanate Of Oman</w:t>
            </w:r>
          </w:p>
        </w:tc>
        <w:tc>
          <w:tcPr/>
          <w:p w:rsidR="00000000" w:rsidDel="00000000" w:rsidP="00000000" w:rsidRDefault="00000000" w:rsidRPr="00000000" w14:paraId="00000044">
            <w:pPr>
              <w:widowControl w:val="0"/>
              <w:numPr>
                <w:ilvl w:val="0"/>
                <w:numId w:val="4"/>
              </w:numPr>
              <w:ind w:left="360" w:hanging="360"/>
              <w:jc w:val="left"/>
              <w:rPr/>
            </w:pPr>
            <w:r w:rsidDel="00000000" w:rsidR="00000000" w:rsidRPr="00000000">
              <w:rPr>
                <w:rtl w:val="0"/>
              </w:rPr>
              <w:t xml:space="preserve">Specialist (28 Jan 2010 – 13</w:t>
            </w:r>
            <w:r w:rsidDel="00000000" w:rsidR="00000000" w:rsidRPr="00000000">
              <w:rPr>
                <w:vertAlign w:val="superscript"/>
                <w:rtl w:val="0"/>
              </w:rPr>
              <w:t xml:space="preserve">th</w:t>
            </w:r>
            <w:r w:rsidDel="00000000" w:rsidR="00000000" w:rsidRPr="00000000">
              <w:rPr>
                <w:rtl w:val="0"/>
              </w:rPr>
              <w:t xml:space="preserve"> October 2019)</w:t>
            </w:r>
          </w:p>
        </w:tc>
      </w:tr>
      <w:tr>
        <w:tc>
          <w:tcPr/>
          <w:p w:rsidR="00000000" w:rsidDel="00000000" w:rsidP="00000000" w:rsidRDefault="00000000" w:rsidRPr="00000000" w14:paraId="00000045">
            <w:pPr>
              <w:pStyle w:val="Heading4"/>
              <w:rPr/>
            </w:pPr>
            <w:r w:rsidDel="00000000" w:rsidR="00000000" w:rsidRPr="00000000">
              <w:rPr>
                <w:rtl w:val="0"/>
              </w:rPr>
              <w:t xml:space="preserve">Dow University of Health Sciences and Civil Hospital, Karachi.</w:t>
            </w:r>
          </w:p>
        </w:tc>
        <w:tc>
          <w:tcPr/>
          <w:p w:rsidR="00000000" w:rsidDel="00000000" w:rsidP="00000000" w:rsidRDefault="00000000" w:rsidRPr="00000000" w14:paraId="00000046">
            <w:pPr>
              <w:widowControl w:val="0"/>
              <w:numPr>
                <w:ilvl w:val="0"/>
                <w:numId w:val="4"/>
              </w:numPr>
              <w:ind w:left="360" w:hanging="360"/>
              <w:jc w:val="left"/>
              <w:rPr/>
            </w:pPr>
            <w:r w:rsidDel="00000000" w:rsidR="00000000" w:rsidRPr="00000000">
              <w:rPr>
                <w:rtl w:val="0"/>
              </w:rPr>
              <w:t xml:space="preserve">Senior Registrar, Surgical Unit II (11-8-2008 to 23-12-2009)</w:t>
            </w:r>
          </w:p>
        </w:tc>
      </w:tr>
      <w:tr>
        <w:tc>
          <w:tcPr/>
          <w:p w:rsidR="00000000" w:rsidDel="00000000" w:rsidP="00000000" w:rsidRDefault="00000000" w:rsidRPr="00000000" w14:paraId="00000047">
            <w:pPr>
              <w:pStyle w:val="Heading4"/>
              <w:rPr/>
            </w:pPr>
            <w:r w:rsidDel="00000000" w:rsidR="00000000" w:rsidRPr="00000000">
              <w:rPr>
                <w:rtl w:val="0"/>
              </w:rPr>
              <w:t xml:space="preserve">Abbasi Shaheed Hospital, Karachi</w:t>
            </w:r>
          </w:p>
        </w:tc>
        <w:tc>
          <w:tcPr/>
          <w:p w:rsidR="00000000" w:rsidDel="00000000" w:rsidP="00000000" w:rsidRDefault="00000000" w:rsidRPr="00000000" w14:paraId="00000048">
            <w:pPr>
              <w:widowControl w:val="0"/>
              <w:numPr>
                <w:ilvl w:val="0"/>
                <w:numId w:val="4"/>
              </w:numPr>
              <w:ind w:left="360" w:hanging="360"/>
              <w:jc w:val="left"/>
              <w:rPr/>
            </w:pPr>
            <w:r w:rsidDel="00000000" w:rsidR="00000000" w:rsidRPr="00000000">
              <w:rPr>
                <w:rtl w:val="0"/>
              </w:rPr>
              <w:t xml:space="preserve">Senior Registrar, Accidents and Emergency Department (27-7-2007 to 16-7-2008)   </w:t>
            </w:r>
          </w:p>
        </w:tc>
      </w:tr>
      <w:tr>
        <w:tc>
          <w:tcPr/>
          <w:p w:rsidR="00000000" w:rsidDel="00000000" w:rsidP="00000000" w:rsidRDefault="00000000" w:rsidRPr="00000000" w14:paraId="00000049">
            <w:pPr>
              <w:pStyle w:val="Heading4"/>
              <w:rPr/>
            </w:pPr>
            <w:r w:rsidDel="00000000" w:rsidR="00000000" w:rsidRPr="00000000">
              <w:rPr>
                <w:rtl w:val="0"/>
              </w:rPr>
              <w:t xml:space="preserve">Training</w:t>
            </w:r>
          </w:p>
        </w:tc>
        <w:tc>
          <w:tcPr/>
          <w:p w:rsidR="00000000" w:rsidDel="00000000" w:rsidP="00000000" w:rsidRDefault="00000000" w:rsidRPr="00000000" w14:paraId="0000004A">
            <w:pPr>
              <w:widowControl w:val="0"/>
              <w:numPr>
                <w:ilvl w:val="0"/>
                <w:numId w:val="4"/>
              </w:numPr>
              <w:ind w:left="360" w:hanging="360"/>
              <w:jc w:val="left"/>
              <w:rPr/>
            </w:pPr>
            <w:r w:rsidDel="00000000" w:rsidR="00000000" w:rsidRPr="00000000">
              <w:rPr>
                <w:rtl w:val="0"/>
              </w:rPr>
              <w:t xml:space="preserve">Postgraduate Trainee – Surgical Unit IV, DOW University of Heath Sciences and Civil Hospital Karachi - From 2/12/2002 to 17/01/2006 and 17/5/2006 to 16/11 2006 (3.5 years)</w:t>
            </w:r>
          </w:p>
          <w:p w:rsidR="00000000" w:rsidDel="00000000" w:rsidP="00000000" w:rsidRDefault="00000000" w:rsidRPr="00000000" w14:paraId="0000004B">
            <w:pPr>
              <w:widowControl w:val="0"/>
              <w:numPr>
                <w:ilvl w:val="0"/>
                <w:numId w:val="4"/>
              </w:numPr>
              <w:ind w:left="360" w:hanging="360"/>
              <w:jc w:val="left"/>
              <w:rPr/>
            </w:pPr>
            <w:r w:rsidDel="00000000" w:rsidR="00000000" w:rsidRPr="00000000">
              <w:rPr>
                <w:rtl w:val="0"/>
              </w:rPr>
              <w:t xml:space="preserve">Resident Medical Officer – General Surgery, Liaquat National Hospital, Karachi – From 17/9/2001 to 30/9/2002 (One year and 13 days)</w:t>
            </w:r>
          </w:p>
          <w:p w:rsidR="00000000" w:rsidDel="00000000" w:rsidP="00000000" w:rsidRDefault="00000000" w:rsidRPr="00000000" w14:paraId="0000004C">
            <w:pPr>
              <w:widowControl w:val="0"/>
              <w:numPr>
                <w:ilvl w:val="0"/>
                <w:numId w:val="4"/>
              </w:numPr>
              <w:ind w:left="360" w:hanging="360"/>
              <w:jc w:val="left"/>
              <w:rPr/>
            </w:pPr>
            <w:r w:rsidDel="00000000" w:rsidR="00000000" w:rsidRPr="00000000">
              <w:rPr>
                <w:rtl w:val="0"/>
              </w:rPr>
              <w:t xml:space="preserve">Rotations done during residency: As part of requirement for General Surgery Training for F.C.P.S rotations done in the following departments: Neurosurgery, Accidents and Emergency, Pediatric Surgery, Orthopedics and Urology.</w:t>
            </w:r>
          </w:p>
        </w:tc>
      </w:tr>
      <w:tr>
        <w:tc>
          <w:tcPr/>
          <w:p w:rsidR="00000000" w:rsidDel="00000000" w:rsidP="00000000" w:rsidRDefault="00000000" w:rsidRPr="00000000" w14:paraId="0000004D">
            <w:pPr>
              <w:pStyle w:val="Heading4"/>
              <w:rPr/>
            </w:pPr>
            <w:r w:rsidDel="00000000" w:rsidR="00000000" w:rsidRPr="00000000">
              <w:rPr>
                <w:rtl w:val="0"/>
              </w:rPr>
              <w:t xml:space="preserve">House Jobs/ Internship</w:t>
            </w:r>
          </w:p>
        </w:tc>
        <w:tc>
          <w:tcPr/>
          <w:p w:rsidR="00000000" w:rsidDel="00000000" w:rsidP="00000000" w:rsidRDefault="00000000" w:rsidRPr="00000000" w14:paraId="0000004E">
            <w:pPr>
              <w:widowControl w:val="0"/>
              <w:numPr>
                <w:ilvl w:val="0"/>
                <w:numId w:val="4"/>
              </w:numPr>
              <w:ind w:left="360" w:hanging="360"/>
              <w:jc w:val="left"/>
              <w:rPr/>
            </w:pPr>
            <w:r w:rsidDel="00000000" w:rsidR="00000000" w:rsidRPr="00000000">
              <w:rPr>
                <w:rtl w:val="0"/>
              </w:rPr>
              <w:t xml:space="preserve">20/10/1999 to 19/4/2000 – (6 months) – General Surgery : – Surgical Unit III, Abbasi Shaheed Hospital, Karachi.</w:t>
            </w:r>
          </w:p>
          <w:p w:rsidR="00000000" w:rsidDel="00000000" w:rsidP="00000000" w:rsidRDefault="00000000" w:rsidRPr="00000000" w14:paraId="0000004F">
            <w:pPr>
              <w:widowControl w:val="0"/>
              <w:numPr>
                <w:ilvl w:val="0"/>
                <w:numId w:val="4"/>
              </w:numPr>
              <w:ind w:left="360" w:hanging="360"/>
              <w:jc w:val="left"/>
              <w:rPr/>
            </w:pPr>
            <w:r w:rsidDel="00000000" w:rsidR="00000000" w:rsidRPr="00000000">
              <w:rPr>
                <w:rtl w:val="0"/>
              </w:rPr>
              <w:t xml:space="preserve">1/5/2000 to 31/10/2000 – (6 months) – General Surgery: - Surgical Unit III, Abbasi Shaheed Hospital, Karachi.</w:t>
            </w:r>
          </w:p>
          <w:p w:rsidR="00000000" w:rsidDel="00000000" w:rsidP="00000000" w:rsidRDefault="00000000" w:rsidRPr="00000000" w14:paraId="00000050">
            <w:pPr>
              <w:widowControl w:val="0"/>
              <w:numPr>
                <w:ilvl w:val="0"/>
                <w:numId w:val="4"/>
              </w:numPr>
              <w:ind w:left="360" w:hanging="360"/>
              <w:jc w:val="left"/>
              <w:rPr/>
            </w:pPr>
            <w:r w:rsidDel="00000000" w:rsidR="00000000" w:rsidRPr="00000000">
              <w:rPr>
                <w:rtl w:val="0"/>
              </w:rPr>
              <w:t xml:space="preserve">1/11/2000 to 30/4/2001 – (6 months) – Medicine: - Medicine Unit I, Abbasi Shaheed Hospital, Karachi.</w:t>
            </w:r>
          </w:p>
        </w:tc>
      </w:tr>
    </w:tbl>
    <w:p w:rsidR="00000000" w:rsidDel="00000000" w:rsidP="00000000" w:rsidRDefault="00000000" w:rsidRPr="00000000" w14:paraId="00000051">
      <w:pPr>
        <w:rPr>
          <w:rFonts w:ascii="Verdana" w:cs="Verdana" w:eastAsia="Verdana" w:hAnsi="Verdana"/>
          <w:color w:val="0070c0"/>
          <w:sz w:val="28"/>
          <w:szCs w:val="28"/>
          <w:u w:val="single"/>
        </w:rPr>
      </w:pPr>
      <w:r w:rsidDel="00000000" w:rsidR="00000000" w:rsidRPr="00000000">
        <w:rPr>
          <w:rtl w:val="0"/>
        </w:rPr>
      </w:r>
    </w:p>
    <w:p w:rsidR="00000000" w:rsidDel="00000000" w:rsidP="00000000" w:rsidRDefault="00000000" w:rsidRPr="00000000" w14:paraId="00000052">
      <w:pPr>
        <w:rPr>
          <w:rFonts w:ascii="Verdana" w:cs="Verdana" w:eastAsia="Verdana" w:hAnsi="Verdana"/>
        </w:rPr>
      </w:pPr>
      <w:r w:rsidDel="00000000" w:rsidR="00000000" w:rsidRPr="00000000">
        <w:rPr>
          <w:rtl w:val="0"/>
        </w:rPr>
      </w:r>
    </w:p>
    <w:p w:rsidR="00000000" w:rsidDel="00000000" w:rsidP="00000000" w:rsidRDefault="00000000" w:rsidRPr="00000000" w14:paraId="00000053">
      <w:pPr>
        <w:rPr>
          <w:rFonts w:ascii="Verdana" w:cs="Verdana" w:eastAsia="Verdana" w:hAnsi="Verdana"/>
        </w:rPr>
      </w:pPr>
      <w:r w:rsidDel="00000000" w:rsidR="00000000" w:rsidRPr="00000000">
        <w:rPr>
          <w:rtl w:val="0"/>
        </w:rPr>
      </w:r>
    </w:p>
    <w:p w:rsidR="00000000" w:rsidDel="00000000" w:rsidP="00000000" w:rsidRDefault="00000000" w:rsidRPr="00000000" w14:paraId="00000054">
      <w:pPr>
        <w:rPr>
          <w:rFonts w:ascii="Verdana" w:cs="Verdana" w:eastAsia="Verdana" w:hAnsi="Verdana"/>
        </w:rPr>
      </w:pPr>
      <w:r w:rsidDel="00000000" w:rsidR="00000000" w:rsidRPr="00000000">
        <w:rPr>
          <w:rtl w:val="0"/>
        </w:rPr>
      </w:r>
    </w:p>
    <w:p w:rsidR="00000000" w:rsidDel="00000000" w:rsidP="00000000" w:rsidRDefault="00000000" w:rsidRPr="00000000" w14:paraId="00000055">
      <w:pPr>
        <w:pStyle w:val="Heading6"/>
        <w:rPr>
          <w:b w:val="1"/>
        </w:rPr>
      </w:pPr>
      <w:r w:rsidDel="00000000" w:rsidR="00000000" w:rsidRPr="00000000">
        <w:rPr>
          <w:b w:val="1"/>
          <w:rtl w:val="0"/>
        </w:rPr>
        <w:t xml:space="preserve">Professional Experience</w:t>
      </w:r>
    </w:p>
    <w:p w:rsidR="00000000" w:rsidDel="00000000" w:rsidP="00000000" w:rsidRDefault="00000000" w:rsidRPr="00000000" w14:paraId="00000056">
      <w:pPr>
        <w:rPr>
          <w:rFonts w:ascii="Verdana" w:cs="Verdana" w:eastAsia="Verdana" w:hAnsi="Verdana"/>
          <w:color w:val="0070c0"/>
          <w:sz w:val="28"/>
          <w:szCs w:val="28"/>
        </w:rPr>
      </w:pPr>
      <w:r w:rsidDel="00000000" w:rsidR="00000000" w:rsidRPr="00000000">
        <w:rPr>
          <w:rtl w:val="0"/>
        </w:rPr>
      </w:r>
    </w:p>
    <w:tbl>
      <w:tblPr>
        <w:tblStyle w:val="Table3"/>
        <w:tblW w:w="97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7452"/>
        <w:tblGridChange w:id="0">
          <w:tblGrid>
            <w:gridCol w:w="2268"/>
            <w:gridCol w:w="7452"/>
          </w:tblGrid>
        </w:tblGridChange>
      </w:tblGrid>
      <w:tr>
        <w:trPr>
          <w:trHeight w:val="1211" w:hRule="atLeast"/>
        </w:trPr>
        <w:tc>
          <w:tcPr/>
          <w:p w:rsidR="00000000" w:rsidDel="00000000" w:rsidP="00000000" w:rsidRDefault="00000000" w:rsidRPr="00000000" w14:paraId="00000057">
            <w:pPr>
              <w:rPr>
                <w:b w:val="1"/>
              </w:rPr>
            </w:pPr>
            <w:r w:rsidDel="00000000" w:rsidR="00000000" w:rsidRPr="00000000">
              <w:rPr>
                <w:b w:val="1"/>
                <w:rtl w:val="0"/>
              </w:rPr>
              <w:t xml:space="preserve">14</w:t>
            </w:r>
            <w:r w:rsidDel="00000000" w:rsidR="00000000" w:rsidRPr="00000000">
              <w:rPr>
                <w:b w:val="1"/>
                <w:vertAlign w:val="superscript"/>
                <w:rtl w:val="0"/>
              </w:rPr>
              <w:t xml:space="preserve">th</w:t>
            </w:r>
            <w:r w:rsidDel="00000000" w:rsidR="00000000" w:rsidRPr="00000000">
              <w:rPr>
                <w:b w:val="1"/>
                <w:rtl w:val="0"/>
              </w:rPr>
              <w:t xml:space="preserve"> July 20202 – to date</w:t>
            </w:r>
          </w:p>
          <w:p w:rsidR="00000000" w:rsidDel="00000000" w:rsidP="00000000" w:rsidRDefault="00000000" w:rsidRPr="00000000" w14:paraId="00000058">
            <w:pPr>
              <w:rPr>
                <w:b w:val="1"/>
              </w:rPr>
            </w:pPr>
            <w:r w:rsidDel="00000000" w:rsidR="00000000" w:rsidRPr="00000000">
              <w:rPr>
                <w:b w:val="1"/>
                <w:rtl w:val="0"/>
              </w:rPr>
              <w:t xml:space="preserve">Consultant General Surgeon,</w:t>
            </w:r>
          </w:p>
          <w:p w:rsidR="00000000" w:rsidDel="00000000" w:rsidP="00000000" w:rsidRDefault="00000000" w:rsidRPr="00000000" w14:paraId="00000059">
            <w:pPr>
              <w:rPr>
                <w:b w:val="1"/>
              </w:rPr>
            </w:pPr>
            <w:r w:rsidDel="00000000" w:rsidR="00000000" w:rsidRPr="00000000">
              <w:rPr>
                <w:b w:val="1"/>
                <w:rtl w:val="0"/>
              </w:rPr>
              <w:t xml:space="preserve">Hashmani Hospital, Karachi</w:t>
            </w:r>
          </w:p>
        </w:tc>
        <w:tc>
          <w:tcPr/>
          <w:p w:rsidR="00000000" w:rsidDel="00000000" w:rsidP="00000000" w:rsidRDefault="00000000" w:rsidRPr="00000000" w14:paraId="0000005A">
            <w:pPr>
              <w:widowControl w:val="0"/>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Hashmani Hospital is a multidisciplinary private care hospital having private walk in patients and panel system. It is located in the center of the city and despite the current COVID – 19 situation has a good inflow of patients. I am working there as an independent Consultant, running OPD three days in a week and Emergency on call five days in a week. I have operated Laparoscopic cholecystectomies, appendicectomies, perianal surgeries, minor procedures under local anaesthesia, management of patients in sepsis mostly with diabetic septic foot complications and  some  patients wirh ventral  and inguinal hernia are waiting approval. </w:t>
            </w:r>
          </w:p>
        </w:tc>
      </w:tr>
      <w:tr>
        <w:trPr>
          <w:trHeight w:val="1211" w:hRule="atLeast"/>
        </w:trPr>
        <w:tc>
          <w:tcPr/>
          <w:p w:rsidR="00000000" w:rsidDel="00000000" w:rsidP="00000000" w:rsidRDefault="00000000" w:rsidRPr="00000000" w14:paraId="0000005B">
            <w:pPr>
              <w:rPr>
                <w:b w:val="1"/>
              </w:rPr>
            </w:pPr>
            <w:r w:rsidDel="00000000" w:rsidR="00000000" w:rsidRPr="00000000">
              <w:rPr>
                <w:b w:val="1"/>
                <w:rtl w:val="0"/>
              </w:rPr>
              <w:t xml:space="preserve">28th January 2010 – 13</w:t>
            </w:r>
            <w:r w:rsidDel="00000000" w:rsidR="00000000" w:rsidRPr="00000000">
              <w:rPr>
                <w:b w:val="1"/>
                <w:vertAlign w:val="superscript"/>
                <w:rtl w:val="0"/>
              </w:rPr>
              <w:t xml:space="preserve">th</w:t>
            </w:r>
            <w:r w:rsidDel="00000000" w:rsidR="00000000" w:rsidRPr="00000000">
              <w:rPr>
                <w:b w:val="1"/>
                <w:rtl w:val="0"/>
              </w:rPr>
              <w:t xml:space="preserve"> October 2019 Specialist  in General Surgery - Sohar Hospital, Ministry of Health, Sultanate of Oman </w:t>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rtl w:val="0"/>
              </w:rPr>
            </w:r>
          </w:p>
        </w:tc>
        <w:tc>
          <w:tcPr/>
          <w:p w:rsidR="00000000" w:rsidDel="00000000" w:rsidP="00000000" w:rsidRDefault="00000000" w:rsidRPr="00000000" w14:paraId="0000005E">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Hospital Overview: Sohar Hospital is a 400 bedded tertiary level multi-specialty hospital for the North Batinah Region in Oman. The hospital caters to a large referral area, so a high number of patients are routinely dealt with. A wide variety of case mix is seen – patients with all sorts of pathologies: inflammatory, infective, obstructive, traumatic and neoplastic diseases are regularly seen and managed. Most notably the hospital caters to the highest number of major trauma cases in the whole of Gulf region – particularly road traffic accidents on a daily basis. On the operative side, in addition to routine surgeries, advanced laparoscopic procedures, like Gastric bypass, Sleeve Gastrectomy, Duodnal switch, revisional bariatric surgeries,  resections for Colonic Carcinomas, Spleenectomy, Cholecystectomy, Perforated Duodenal Ulcer Repairs, Appendicectomy, Addhesiolysis for intestinal obstruction are being done routinely.</w:t>
            </w:r>
            <w:r w:rsidDel="00000000" w:rsidR="00000000" w:rsidRPr="00000000">
              <w:rPr>
                <w:rtl w:val="0"/>
              </w:rPr>
            </w:r>
          </w:p>
          <w:p w:rsidR="00000000" w:rsidDel="00000000" w:rsidP="00000000" w:rsidRDefault="00000000" w:rsidRPr="00000000" w14:paraId="0000005F">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Job Details: </w:t>
            </w:r>
            <w:r w:rsidDel="00000000" w:rsidR="00000000" w:rsidRPr="00000000">
              <w:rPr>
                <w:rtl w:val="0"/>
              </w:rPr>
            </w:r>
          </w:p>
          <w:p w:rsidR="00000000" w:rsidDel="00000000" w:rsidP="00000000" w:rsidRDefault="00000000" w:rsidRPr="00000000" w14:paraId="00000060">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An average of two days OPD / week.</w:t>
            </w:r>
            <w:r w:rsidDel="00000000" w:rsidR="00000000" w:rsidRPr="00000000">
              <w:rPr>
                <w:rtl w:val="0"/>
              </w:rPr>
            </w:r>
          </w:p>
          <w:p w:rsidR="00000000" w:rsidDel="00000000" w:rsidP="00000000" w:rsidRDefault="00000000" w:rsidRPr="00000000" w14:paraId="00000061">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Working as second on call 1x3 or 1x4 Rota according to the manpower in the department.</w:t>
            </w:r>
            <w:r w:rsidDel="00000000" w:rsidR="00000000" w:rsidRPr="00000000">
              <w:rPr>
                <w:rtl w:val="0"/>
              </w:rPr>
            </w:r>
          </w:p>
          <w:p w:rsidR="00000000" w:rsidDel="00000000" w:rsidP="00000000" w:rsidRDefault="00000000" w:rsidRPr="00000000" w14:paraId="00000062">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An average two days O.T. / week.</w:t>
            </w:r>
            <w:r w:rsidDel="00000000" w:rsidR="00000000" w:rsidRPr="00000000">
              <w:rPr>
                <w:rtl w:val="0"/>
              </w:rPr>
            </w:r>
          </w:p>
          <w:p w:rsidR="00000000" w:rsidDel="00000000" w:rsidP="00000000" w:rsidRDefault="00000000" w:rsidRPr="00000000" w14:paraId="00000063">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An active participant in the weekly CME program (Speaker and Audience).</w:t>
            </w:r>
            <w:r w:rsidDel="00000000" w:rsidR="00000000" w:rsidRPr="00000000">
              <w:rPr>
                <w:rtl w:val="0"/>
              </w:rPr>
            </w:r>
          </w:p>
          <w:p w:rsidR="00000000" w:rsidDel="00000000" w:rsidP="00000000" w:rsidRDefault="00000000" w:rsidRPr="00000000" w14:paraId="00000064">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ab/>
              <w:t xml:space="preserve">Teaching medical students and intern doctors.</w:t>
            </w:r>
            <w:r w:rsidDel="00000000" w:rsidR="00000000" w:rsidRPr="00000000">
              <w:rPr>
                <w:rtl w:val="0"/>
              </w:rPr>
            </w:r>
          </w:p>
          <w:p w:rsidR="00000000" w:rsidDel="00000000" w:rsidP="00000000" w:rsidRDefault="00000000" w:rsidRPr="00000000" w14:paraId="00000065">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3-4 days/month – providing surgical services at the local Primary Health Care Centre.</w:t>
            </w:r>
            <w:r w:rsidDel="00000000" w:rsidR="00000000" w:rsidRPr="00000000">
              <w:rPr>
                <w:rtl w:val="0"/>
              </w:rPr>
            </w:r>
          </w:p>
          <w:p w:rsidR="00000000" w:rsidDel="00000000" w:rsidP="00000000" w:rsidRDefault="00000000" w:rsidRPr="00000000" w14:paraId="00000066">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Skills and abilities: </w:t>
            </w:r>
            <w:r w:rsidDel="00000000" w:rsidR="00000000" w:rsidRPr="00000000">
              <w:rPr>
                <w:rtl w:val="0"/>
              </w:rPr>
            </w:r>
          </w:p>
          <w:p w:rsidR="00000000" w:rsidDel="00000000" w:rsidP="00000000" w:rsidRDefault="00000000" w:rsidRPr="00000000" w14:paraId="00000067">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Performing routine surgeries like Circumcision, Breast Lump excision, Appendicectomy, Hernioplasty, Amputations etc., Laprotomy, DU perforation closure,Lparsocsopic appendicectomy, Laparoscopic Cholecystectomy etc. independently.</w:t>
            </w:r>
            <w:r w:rsidDel="00000000" w:rsidR="00000000" w:rsidRPr="00000000">
              <w:rPr>
                <w:rtl w:val="0"/>
              </w:rPr>
            </w:r>
          </w:p>
          <w:p w:rsidR="00000000" w:rsidDel="00000000" w:rsidP="00000000" w:rsidRDefault="00000000" w:rsidRPr="00000000" w14:paraId="00000068">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In Emergency Duties: </w:t>
            </w:r>
            <w:r w:rsidDel="00000000" w:rsidR="00000000" w:rsidRPr="00000000">
              <w:rPr>
                <w:rtl w:val="0"/>
              </w:rPr>
            </w:r>
          </w:p>
          <w:p w:rsidR="00000000" w:rsidDel="00000000" w:rsidP="00000000" w:rsidRDefault="00000000" w:rsidRPr="00000000" w14:paraId="00000069">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Managing all major trauma cases, attending to A&amp;E initial evaluations, and the management of all acute surgical emergencies like ICD insertions, SPU etc.</w:t>
            </w:r>
            <w:r w:rsidDel="00000000" w:rsidR="00000000" w:rsidRPr="00000000">
              <w:rPr>
                <w:rtl w:val="0"/>
              </w:rPr>
            </w:r>
          </w:p>
          <w:p w:rsidR="00000000" w:rsidDel="00000000" w:rsidP="00000000" w:rsidRDefault="00000000" w:rsidRPr="00000000" w14:paraId="0000006A">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At the Polyclinic (Local Primary Health Care Unit):</w:t>
            </w:r>
            <w:r w:rsidDel="00000000" w:rsidR="00000000" w:rsidRPr="00000000">
              <w:rPr>
                <w:rtl w:val="0"/>
              </w:rPr>
            </w:r>
          </w:p>
          <w:p w:rsidR="00000000" w:rsidDel="00000000" w:rsidP="00000000" w:rsidRDefault="00000000" w:rsidRPr="00000000" w14:paraId="0000006B">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Evaluation of walk in patients and patients referred from other hospitals and the follow up of post operative patients.</w:t>
            </w:r>
            <w:r w:rsidDel="00000000" w:rsidR="00000000" w:rsidRPr="00000000">
              <w:rPr>
                <w:rtl w:val="0"/>
              </w:rPr>
            </w:r>
          </w:p>
          <w:p w:rsidR="00000000" w:rsidDel="00000000" w:rsidP="00000000" w:rsidRDefault="00000000" w:rsidRPr="00000000" w14:paraId="0000006C">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Offering treatments on outpatient basis including the performance of minor surgeries, e.g. excision biopsy of benign lumps such as sebaceous cysts, lipomas etc., foreign body removal, and wedge resection for in-growing toenails. </w:t>
            </w:r>
            <w:r w:rsidDel="00000000" w:rsidR="00000000" w:rsidRPr="00000000">
              <w:rPr>
                <w:rtl w:val="0"/>
              </w:rPr>
            </w:r>
          </w:p>
          <w:p w:rsidR="00000000" w:rsidDel="00000000" w:rsidP="00000000" w:rsidRDefault="00000000" w:rsidRPr="00000000" w14:paraId="0000006D">
            <w:pPr>
              <w:tabs>
                <w:tab w:val="left" w:pos="1046"/>
              </w:tabs>
              <w:rPr/>
            </w:pPr>
            <w:r w:rsidDel="00000000" w:rsidR="00000000" w:rsidRPr="00000000">
              <w:rPr>
                <w:rtl w:val="0"/>
              </w:rPr>
            </w:r>
          </w:p>
        </w:tc>
      </w:tr>
      <w:tr>
        <w:trPr>
          <w:trHeight w:val="1211" w:hRule="atLeast"/>
        </w:trPr>
        <w:tc>
          <w:tcPr/>
          <w:p w:rsidR="00000000" w:rsidDel="00000000" w:rsidP="00000000" w:rsidRDefault="00000000" w:rsidRPr="00000000" w14:paraId="0000006E">
            <w:pPr>
              <w:rPr>
                <w:b w:val="1"/>
              </w:rPr>
            </w:pPr>
            <w:r w:rsidDel="00000000" w:rsidR="00000000" w:rsidRPr="00000000">
              <w:rPr>
                <w:b w:val="1"/>
                <w:rtl w:val="0"/>
              </w:rPr>
              <w:t xml:space="preserve">11</w:t>
            </w:r>
            <w:r w:rsidDel="00000000" w:rsidR="00000000" w:rsidRPr="00000000">
              <w:rPr>
                <w:b w:val="1"/>
                <w:vertAlign w:val="superscript"/>
                <w:rtl w:val="0"/>
              </w:rPr>
              <w:t xml:space="preserve">th</w:t>
            </w:r>
            <w:r w:rsidDel="00000000" w:rsidR="00000000" w:rsidRPr="00000000">
              <w:rPr>
                <w:b w:val="1"/>
                <w:rtl w:val="0"/>
              </w:rPr>
              <w:t xml:space="preserve"> Aug 2008 – 23</w:t>
            </w:r>
            <w:r w:rsidDel="00000000" w:rsidR="00000000" w:rsidRPr="00000000">
              <w:rPr>
                <w:b w:val="1"/>
                <w:vertAlign w:val="superscript"/>
                <w:rtl w:val="0"/>
              </w:rPr>
              <w:t xml:space="preserve">rd</w:t>
            </w:r>
            <w:r w:rsidDel="00000000" w:rsidR="00000000" w:rsidRPr="00000000">
              <w:rPr>
                <w:b w:val="1"/>
                <w:rtl w:val="0"/>
              </w:rPr>
              <w:t xml:space="preserve"> Dec 2009</w:t>
            </w:r>
          </w:p>
          <w:p w:rsidR="00000000" w:rsidDel="00000000" w:rsidP="00000000" w:rsidRDefault="00000000" w:rsidRPr="00000000" w14:paraId="0000006F">
            <w:pPr>
              <w:jc w:val="left"/>
              <w:rPr>
                <w:b w:val="1"/>
              </w:rPr>
            </w:pPr>
            <w:r w:rsidDel="00000000" w:rsidR="00000000" w:rsidRPr="00000000">
              <w:rPr>
                <w:b w:val="1"/>
                <w:rtl w:val="0"/>
              </w:rPr>
              <w:t xml:space="preserve">Senior Registrar, Surgical Unit II – Dow University of Health Sciences and Civil Hospital, Karachi</w:t>
            </w:r>
          </w:p>
        </w:tc>
        <w:tc>
          <w:tcPr/>
          <w:p w:rsidR="00000000" w:rsidDel="00000000" w:rsidP="00000000" w:rsidRDefault="00000000" w:rsidRPr="00000000" w14:paraId="00000070">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Civil Hospital Karachi is a 1900-bed tertiary care public hospital that imparts both undergraduate and postgraduate teaching and training. It is the largest teaching hospital of Pakistan and one of the teaching hospitals affiliated with the Dow University of Health Sciences. An average of two million out-patients report to the hospital annually. </w:t>
            </w:r>
            <w:r w:rsidDel="00000000" w:rsidR="00000000" w:rsidRPr="00000000">
              <w:rPr>
                <w:rtl w:val="0"/>
              </w:rPr>
            </w:r>
          </w:p>
          <w:p w:rsidR="00000000" w:rsidDel="00000000" w:rsidP="00000000" w:rsidRDefault="00000000" w:rsidRPr="00000000" w14:paraId="00000071">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Job Responsibilities:</w:t>
            </w:r>
            <w:r w:rsidDel="00000000" w:rsidR="00000000" w:rsidRPr="00000000">
              <w:rPr>
                <w:rtl w:val="0"/>
              </w:rPr>
            </w:r>
          </w:p>
          <w:p w:rsidR="00000000" w:rsidDel="00000000" w:rsidP="00000000" w:rsidRDefault="00000000" w:rsidRPr="00000000" w14:paraId="00000072">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Two day per week –outpatient department, </w:t>
            </w:r>
            <w:r w:rsidDel="00000000" w:rsidR="00000000" w:rsidRPr="00000000">
              <w:rPr>
                <w:rtl w:val="0"/>
              </w:rPr>
            </w:r>
          </w:p>
          <w:p w:rsidR="00000000" w:rsidDel="00000000" w:rsidP="00000000" w:rsidRDefault="00000000" w:rsidRPr="00000000" w14:paraId="00000073">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Two days per week elective operation theatre,</w:t>
            </w:r>
            <w:r w:rsidDel="00000000" w:rsidR="00000000" w:rsidRPr="00000000">
              <w:rPr>
                <w:rtl w:val="0"/>
              </w:rPr>
            </w:r>
          </w:p>
          <w:p w:rsidR="00000000" w:rsidDel="00000000" w:rsidP="00000000" w:rsidRDefault="00000000" w:rsidRPr="00000000" w14:paraId="00000074">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Once a week emergency duty,</w:t>
            </w:r>
            <w:r w:rsidDel="00000000" w:rsidR="00000000" w:rsidRPr="00000000">
              <w:rPr>
                <w:rtl w:val="0"/>
              </w:rPr>
            </w:r>
          </w:p>
          <w:p w:rsidR="00000000" w:rsidDel="00000000" w:rsidP="00000000" w:rsidRDefault="00000000" w:rsidRPr="00000000" w14:paraId="00000075">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Performing elective and emergency surgeries </w:t>
            </w:r>
            <w:r w:rsidDel="00000000" w:rsidR="00000000" w:rsidRPr="00000000">
              <w:rPr>
                <w:rtl w:val="0"/>
              </w:rPr>
            </w:r>
          </w:p>
          <w:p w:rsidR="00000000" w:rsidDel="00000000" w:rsidP="00000000" w:rsidRDefault="00000000" w:rsidRPr="00000000" w14:paraId="00000076">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Conducting ward rounds – reviewing diagnosis and treatments, conservative, preoperative workup, management and postoperative care.</w:t>
            </w:r>
            <w:r w:rsidDel="00000000" w:rsidR="00000000" w:rsidRPr="00000000">
              <w:rPr>
                <w:rtl w:val="0"/>
              </w:rPr>
            </w:r>
          </w:p>
          <w:p w:rsidR="00000000" w:rsidDel="00000000" w:rsidP="00000000" w:rsidRDefault="00000000" w:rsidRPr="00000000" w14:paraId="00000077">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One lecture and two problems based learning sessions per week at medical university for fifth year students.</w:t>
            </w:r>
            <w:r w:rsidDel="00000000" w:rsidR="00000000" w:rsidRPr="00000000">
              <w:rPr>
                <w:rtl w:val="0"/>
              </w:rPr>
            </w:r>
          </w:p>
          <w:p w:rsidR="00000000" w:rsidDel="00000000" w:rsidP="00000000" w:rsidRDefault="00000000" w:rsidRPr="00000000" w14:paraId="00000078">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Invigilation during exams,</w:t>
            </w:r>
            <w:r w:rsidDel="00000000" w:rsidR="00000000" w:rsidRPr="00000000">
              <w:rPr>
                <w:rtl w:val="0"/>
              </w:rPr>
            </w:r>
          </w:p>
          <w:p w:rsidR="00000000" w:rsidDel="00000000" w:rsidP="00000000" w:rsidRDefault="00000000" w:rsidRPr="00000000" w14:paraId="00000079">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OSCE preparatory classes and assessment  at periodic exams and during final assessment,</w:t>
            </w:r>
            <w:r w:rsidDel="00000000" w:rsidR="00000000" w:rsidRPr="00000000">
              <w:rPr>
                <w:rtl w:val="0"/>
              </w:rPr>
            </w:r>
          </w:p>
          <w:p w:rsidR="00000000" w:rsidDel="00000000" w:rsidP="00000000" w:rsidRDefault="00000000" w:rsidRPr="00000000" w14:paraId="0000007A">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Making MCQs for MCQ bank 2 hour session every second week</w:t>
            </w:r>
            <w:r w:rsidDel="00000000" w:rsidR="00000000" w:rsidRPr="00000000">
              <w:rPr>
                <w:rtl w:val="0"/>
              </w:rPr>
            </w:r>
          </w:p>
          <w:p w:rsidR="00000000" w:rsidDel="00000000" w:rsidP="00000000" w:rsidRDefault="00000000" w:rsidRPr="00000000" w14:paraId="0000007B">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 Teaching medical students - III rd year onwards up to postgraduate trainees, staff nurses, and junior ward doctors, e.g. Residents and Interns.</w:t>
            </w:r>
            <w:r w:rsidDel="00000000" w:rsidR="00000000" w:rsidRPr="00000000">
              <w:rPr>
                <w:rtl w:val="0"/>
              </w:rPr>
            </w:r>
          </w:p>
          <w:p w:rsidR="00000000" w:rsidDel="00000000" w:rsidP="00000000" w:rsidRDefault="00000000" w:rsidRPr="00000000" w14:paraId="0000007C">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Invigilation at College of Physicians and Surgeon’s Exams.</w:t>
            </w:r>
            <w:r w:rsidDel="00000000" w:rsidR="00000000" w:rsidRPr="00000000">
              <w:rPr>
                <w:rtl w:val="0"/>
              </w:rPr>
            </w:r>
          </w:p>
        </w:tc>
      </w:tr>
      <w:tr>
        <w:trPr>
          <w:trHeight w:val="1211" w:hRule="atLeast"/>
        </w:trPr>
        <w:tc>
          <w:tcPr/>
          <w:p w:rsidR="00000000" w:rsidDel="00000000" w:rsidP="00000000" w:rsidRDefault="00000000" w:rsidRPr="00000000" w14:paraId="0000007D">
            <w:pPr>
              <w:rPr>
                <w:b w:val="1"/>
              </w:rPr>
            </w:pPr>
            <w:r w:rsidDel="00000000" w:rsidR="00000000" w:rsidRPr="00000000">
              <w:rPr>
                <w:b w:val="1"/>
                <w:rtl w:val="0"/>
              </w:rPr>
              <w:t xml:space="preserve">27</w:t>
            </w:r>
            <w:r w:rsidDel="00000000" w:rsidR="00000000" w:rsidRPr="00000000">
              <w:rPr>
                <w:b w:val="1"/>
                <w:vertAlign w:val="superscript"/>
                <w:rtl w:val="0"/>
              </w:rPr>
              <w:t xml:space="preserve">th</w:t>
            </w:r>
            <w:r w:rsidDel="00000000" w:rsidR="00000000" w:rsidRPr="00000000">
              <w:rPr>
                <w:b w:val="1"/>
                <w:rtl w:val="0"/>
              </w:rPr>
              <w:t xml:space="preserve"> July 2007 – 16</w:t>
            </w:r>
            <w:r w:rsidDel="00000000" w:rsidR="00000000" w:rsidRPr="00000000">
              <w:rPr>
                <w:b w:val="1"/>
                <w:vertAlign w:val="superscript"/>
                <w:rtl w:val="0"/>
              </w:rPr>
              <w:t xml:space="preserve">th</w:t>
            </w:r>
            <w:r w:rsidDel="00000000" w:rsidR="00000000" w:rsidRPr="00000000">
              <w:rPr>
                <w:b w:val="1"/>
                <w:rtl w:val="0"/>
              </w:rPr>
              <w:t xml:space="preserve"> July 2008</w:t>
            </w:r>
          </w:p>
          <w:p w:rsidR="00000000" w:rsidDel="00000000" w:rsidP="00000000" w:rsidRDefault="00000000" w:rsidRPr="00000000" w14:paraId="0000007E">
            <w:pPr>
              <w:jc w:val="left"/>
              <w:rPr>
                <w:b w:val="1"/>
              </w:rPr>
            </w:pPr>
            <w:r w:rsidDel="00000000" w:rsidR="00000000" w:rsidRPr="00000000">
              <w:rPr>
                <w:b w:val="1"/>
                <w:rtl w:val="0"/>
              </w:rPr>
              <w:t xml:space="preserve">Senior  Registrar, Accidents and Emergency Department - Abbasi Shaheed Hospital, Karachi</w:t>
            </w:r>
          </w:p>
        </w:tc>
        <w:tc>
          <w:tcPr/>
          <w:p w:rsidR="00000000" w:rsidDel="00000000" w:rsidP="00000000" w:rsidRDefault="00000000" w:rsidRPr="00000000" w14:paraId="0000007F">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Hospital Overview: The Abbasi Shaheed Hospital, Karachi has a strength of 850 beds where casualty service is available round the clock and incorporates a Trauma centre. Beside this, there are 18 operation theatres in Surgical, Orthopedics, Eye, Gynecology etc.  Laboratory and X-rays &amp; CT Scan facilities are also available in the hospital. The Abbasi Shaheed Hospital is attached to the Karachi Medical &amp; Dental College</w:t>
            </w:r>
            <w:r w:rsidDel="00000000" w:rsidR="00000000" w:rsidRPr="00000000">
              <w:rPr>
                <w:rtl w:val="0"/>
              </w:rPr>
            </w:r>
          </w:p>
          <w:p w:rsidR="00000000" w:rsidDel="00000000" w:rsidP="00000000" w:rsidRDefault="00000000" w:rsidRPr="00000000" w14:paraId="00000080">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Job Responsibilities:</w:t>
              <w:tab/>
            </w:r>
            <w:r w:rsidDel="00000000" w:rsidR="00000000" w:rsidRPr="00000000">
              <w:rPr>
                <w:rtl w:val="0"/>
              </w:rPr>
            </w:r>
          </w:p>
          <w:p w:rsidR="00000000" w:rsidDel="00000000" w:rsidP="00000000" w:rsidRDefault="00000000" w:rsidRPr="00000000" w14:paraId="00000081">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Working as a part of trauma team.</w:t>
            </w:r>
            <w:r w:rsidDel="00000000" w:rsidR="00000000" w:rsidRPr="00000000">
              <w:rPr>
                <w:rtl w:val="0"/>
              </w:rPr>
            </w:r>
          </w:p>
          <w:p w:rsidR="00000000" w:rsidDel="00000000" w:rsidP="00000000" w:rsidRDefault="00000000" w:rsidRPr="00000000" w14:paraId="00000082">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Resuscitating trauma victims.</w:t>
            </w:r>
            <w:r w:rsidDel="00000000" w:rsidR="00000000" w:rsidRPr="00000000">
              <w:rPr>
                <w:rtl w:val="0"/>
              </w:rPr>
            </w:r>
          </w:p>
          <w:p w:rsidR="00000000" w:rsidDel="00000000" w:rsidP="00000000" w:rsidRDefault="00000000" w:rsidRPr="00000000" w14:paraId="00000083">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Assessing and evaluating attending patients.</w:t>
            </w:r>
            <w:r w:rsidDel="00000000" w:rsidR="00000000" w:rsidRPr="00000000">
              <w:rPr>
                <w:rtl w:val="0"/>
              </w:rPr>
            </w:r>
          </w:p>
          <w:p w:rsidR="00000000" w:rsidDel="00000000" w:rsidP="00000000" w:rsidRDefault="00000000" w:rsidRPr="00000000" w14:paraId="00000084">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Performing emergency surgeries in collaboration with on call units.</w:t>
            </w:r>
            <w:r w:rsidDel="00000000" w:rsidR="00000000" w:rsidRPr="00000000">
              <w:rPr>
                <w:rtl w:val="0"/>
              </w:rPr>
            </w:r>
          </w:p>
          <w:p w:rsidR="00000000" w:rsidDel="00000000" w:rsidP="00000000" w:rsidRDefault="00000000" w:rsidRPr="00000000" w14:paraId="00000085">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Working as a part of the quality assurance team.</w:t>
            </w:r>
            <w:r w:rsidDel="00000000" w:rsidR="00000000" w:rsidRPr="00000000">
              <w:rPr>
                <w:rtl w:val="0"/>
              </w:rPr>
            </w:r>
          </w:p>
          <w:p w:rsidR="00000000" w:rsidDel="00000000" w:rsidP="00000000" w:rsidRDefault="00000000" w:rsidRPr="00000000" w14:paraId="00000086">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rtl w:val="0"/>
              </w:rPr>
            </w:r>
          </w:p>
        </w:tc>
      </w:tr>
      <w:tr>
        <w:trPr>
          <w:trHeight w:val="1211" w:hRule="atLeast"/>
        </w:trPr>
        <w:tc>
          <w:tcPr/>
          <w:p w:rsidR="00000000" w:rsidDel="00000000" w:rsidP="00000000" w:rsidRDefault="00000000" w:rsidRPr="00000000" w14:paraId="00000087">
            <w:pPr>
              <w:rPr>
                <w:b w:val="1"/>
              </w:rPr>
            </w:pPr>
            <w:r w:rsidDel="00000000" w:rsidR="00000000" w:rsidRPr="00000000">
              <w:rPr>
                <w:b w:val="1"/>
                <w:rtl w:val="0"/>
              </w:rPr>
              <w:t xml:space="preserve">  2</w:t>
            </w:r>
            <w:r w:rsidDel="00000000" w:rsidR="00000000" w:rsidRPr="00000000">
              <w:rPr>
                <w:b w:val="1"/>
                <w:vertAlign w:val="superscript"/>
                <w:rtl w:val="0"/>
              </w:rPr>
              <w:t xml:space="preserve">nd</w:t>
            </w:r>
            <w:r w:rsidDel="00000000" w:rsidR="00000000" w:rsidRPr="00000000">
              <w:rPr>
                <w:b w:val="1"/>
                <w:rtl w:val="0"/>
              </w:rPr>
              <w:t xml:space="preserve"> Dec 2002   -  17th Jan 2006 </w:t>
            </w:r>
          </w:p>
          <w:p w:rsidR="00000000" w:rsidDel="00000000" w:rsidP="00000000" w:rsidRDefault="00000000" w:rsidRPr="00000000" w14:paraId="00000088">
            <w:pPr>
              <w:rPr>
                <w:b w:val="1"/>
              </w:rPr>
            </w:pPr>
            <w:r w:rsidDel="00000000" w:rsidR="00000000" w:rsidRPr="00000000">
              <w:rPr>
                <w:b w:val="1"/>
                <w:rtl w:val="0"/>
              </w:rPr>
              <w:t xml:space="preserve">17</w:t>
            </w:r>
            <w:r w:rsidDel="00000000" w:rsidR="00000000" w:rsidRPr="00000000">
              <w:rPr>
                <w:b w:val="1"/>
                <w:vertAlign w:val="superscript"/>
                <w:rtl w:val="0"/>
              </w:rPr>
              <w:t xml:space="preserve">th</w:t>
            </w:r>
            <w:r w:rsidDel="00000000" w:rsidR="00000000" w:rsidRPr="00000000">
              <w:rPr>
                <w:b w:val="1"/>
                <w:rtl w:val="0"/>
              </w:rPr>
              <w:t xml:space="preserve"> May 2006 – 16</w:t>
            </w:r>
            <w:r w:rsidDel="00000000" w:rsidR="00000000" w:rsidRPr="00000000">
              <w:rPr>
                <w:b w:val="1"/>
                <w:vertAlign w:val="superscript"/>
                <w:rtl w:val="0"/>
              </w:rPr>
              <w:t xml:space="preserve">th</w:t>
            </w:r>
            <w:r w:rsidDel="00000000" w:rsidR="00000000" w:rsidRPr="00000000">
              <w:rPr>
                <w:b w:val="1"/>
                <w:rtl w:val="0"/>
              </w:rPr>
              <w:t xml:space="preserve"> Nov  2006</w:t>
            </w:r>
          </w:p>
          <w:p w:rsidR="00000000" w:rsidDel="00000000" w:rsidP="00000000" w:rsidRDefault="00000000" w:rsidRPr="00000000" w14:paraId="00000089">
            <w:pPr>
              <w:jc w:val="left"/>
              <w:rPr>
                <w:b w:val="1"/>
              </w:rPr>
            </w:pPr>
            <w:r w:rsidDel="00000000" w:rsidR="00000000" w:rsidRPr="00000000">
              <w:rPr>
                <w:b w:val="1"/>
                <w:rtl w:val="0"/>
              </w:rPr>
              <w:t xml:space="preserve">Postgraduate Trainee, Surgical Unit IV – DOW University of Heath Sciences and Civil Hospital Karachi</w:t>
            </w:r>
          </w:p>
        </w:tc>
        <w:tc>
          <w:tcPr/>
          <w:p w:rsidR="00000000" w:rsidDel="00000000" w:rsidP="00000000" w:rsidRDefault="00000000" w:rsidRPr="00000000" w14:paraId="0000008A">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Underwent Post graduate training in General Surgery.</w:t>
            </w:r>
            <w:r w:rsidDel="00000000" w:rsidR="00000000" w:rsidRPr="00000000">
              <w:rPr>
                <w:rtl w:val="0"/>
              </w:rPr>
            </w:r>
          </w:p>
          <w:p w:rsidR="00000000" w:rsidDel="00000000" w:rsidP="00000000" w:rsidRDefault="00000000" w:rsidRPr="00000000" w14:paraId="0000008B">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As part of requirement for General Surgery Training for F.C.P.S  rotations done in the following departments.:-</w:t>
            </w:r>
            <w:r w:rsidDel="00000000" w:rsidR="00000000" w:rsidRPr="00000000">
              <w:rPr>
                <w:rtl w:val="0"/>
              </w:rPr>
            </w:r>
          </w:p>
          <w:p w:rsidR="00000000" w:rsidDel="00000000" w:rsidP="00000000" w:rsidRDefault="00000000" w:rsidRPr="00000000" w14:paraId="0000008C">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Pediatric Surgery</w:t>
            </w:r>
            <w:r w:rsidDel="00000000" w:rsidR="00000000" w:rsidRPr="00000000">
              <w:rPr>
                <w:rtl w:val="0"/>
              </w:rPr>
            </w:r>
          </w:p>
          <w:p w:rsidR="00000000" w:rsidDel="00000000" w:rsidP="00000000" w:rsidRDefault="00000000" w:rsidRPr="00000000" w14:paraId="0000008D">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Orthopedics and</w:t>
            </w:r>
            <w:r w:rsidDel="00000000" w:rsidR="00000000" w:rsidRPr="00000000">
              <w:rPr>
                <w:rtl w:val="0"/>
              </w:rPr>
            </w:r>
          </w:p>
          <w:p w:rsidR="00000000" w:rsidDel="00000000" w:rsidP="00000000" w:rsidRDefault="00000000" w:rsidRPr="00000000" w14:paraId="0000008E">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Urology</w:t>
            </w:r>
            <w:r w:rsidDel="00000000" w:rsidR="00000000" w:rsidRPr="00000000">
              <w:rPr>
                <w:rtl w:val="0"/>
              </w:rPr>
            </w:r>
          </w:p>
        </w:tc>
      </w:tr>
      <w:tr>
        <w:trPr>
          <w:trHeight w:val="1211" w:hRule="atLeast"/>
        </w:trPr>
        <w:tc>
          <w:tcPr/>
          <w:p w:rsidR="00000000" w:rsidDel="00000000" w:rsidP="00000000" w:rsidRDefault="00000000" w:rsidRPr="00000000" w14:paraId="0000008F">
            <w:pPr>
              <w:rPr>
                <w:b w:val="1"/>
              </w:rPr>
            </w:pPr>
            <w:r w:rsidDel="00000000" w:rsidR="00000000" w:rsidRPr="00000000">
              <w:rPr>
                <w:b w:val="1"/>
                <w:rtl w:val="0"/>
              </w:rPr>
              <w:t xml:space="preserve">17</w:t>
            </w:r>
            <w:r w:rsidDel="00000000" w:rsidR="00000000" w:rsidRPr="00000000">
              <w:rPr>
                <w:b w:val="1"/>
                <w:vertAlign w:val="superscript"/>
                <w:rtl w:val="0"/>
              </w:rPr>
              <w:t xml:space="preserve">th</w:t>
            </w:r>
            <w:r w:rsidDel="00000000" w:rsidR="00000000" w:rsidRPr="00000000">
              <w:rPr>
                <w:b w:val="1"/>
                <w:rtl w:val="0"/>
              </w:rPr>
              <w:t xml:space="preserve"> Sept 2001 to 30</w:t>
            </w:r>
            <w:r w:rsidDel="00000000" w:rsidR="00000000" w:rsidRPr="00000000">
              <w:rPr>
                <w:b w:val="1"/>
                <w:vertAlign w:val="superscript"/>
                <w:rtl w:val="0"/>
              </w:rPr>
              <w:t xml:space="preserve">th</w:t>
            </w:r>
            <w:r w:rsidDel="00000000" w:rsidR="00000000" w:rsidRPr="00000000">
              <w:rPr>
                <w:b w:val="1"/>
                <w:rtl w:val="0"/>
              </w:rPr>
              <w:t xml:space="preserve"> Sept 2002</w:t>
            </w:r>
          </w:p>
          <w:p w:rsidR="00000000" w:rsidDel="00000000" w:rsidP="00000000" w:rsidRDefault="00000000" w:rsidRPr="00000000" w14:paraId="00000090">
            <w:pPr>
              <w:jc w:val="left"/>
              <w:rPr>
                <w:b w:val="1"/>
              </w:rPr>
            </w:pPr>
            <w:r w:rsidDel="00000000" w:rsidR="00000000" w:rsidRPr="00000000">
              <w:rPr>
                <w:b w:val="1"/>
                <w:rtl w:val="0"/>
              </w:rPr>
              <w:t xml:space="preserve">Resident Medical Officer, General Surgery - Liaquat National Hospital, Karachi</w:t>
            </w:r>
          </w:p>
        </w:tc>
        <w:tc>
          <w:tcPr/>
          <w:p w:rsidR="00000000" w:rsidDel="00000000" w:rsidP="00000000" w:rsidRDefault="00000000" w:rsidRPr="00000000" w14:paraId="00000091">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Underwent Post graduate training in General Surgery.</w:t>
            </w:r>
            <w:r w:rsidDel="00000000" w:rsidR="00000000" w:rsidRPr="00000000">
              <w:rPr>
                <w:rtl w:val="0"/>
              </w:rPr>
            </w:r>
          </w:p>
          <w:p w:rsidR="00000000" w:rsidDel="00000000" w:rsidP="00000000" w:rsidRDefault="00000000" w:rsidRPr="00000000" w14:paraId="00000092">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As part of requirement for General Surgery Training for F.C.P.S  rotations done in the following departments.:</w:t>
            </w:r>
            <w:r w:rsidDel="00000000" w:rsidR="00000000" w:rsidRPr="00000000">
              <w:rPr>
                <w:rtl w:val="0"/>
              </w:rPr>
            </w:r>
          </w:p>
          <w:p w:rsidR="00000000" w:rsidDel="00000000" w:rsidP="00000000" w:rsidRDefault="00000000" w:rsidRPr="00000000" w14:paraId="00000093">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Neurosurgery</w:t>
            </w:r>
            <w:r w:rsidDel="00000000" w:rsidR="00000000" w:rsidRPr="00000000">
              <w:rPr>
                <w:rtl w:val="0"/>
              </w:rPr>
            </w:r>
          </w:p>
          <w:p w:rsidR="00000000" w:rsidDel="00000000" w:rsidP="00000000" w:rsidRDefault="00000000" w:rsidRPr="00000000" w14:paraId="00000094">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Accident’s and Emergency</w:t>
            </w:r>
            <w:r w:rsidDel="00000000" w:rsidR="00000000" w:rsidRPr="00000000">
              <w:rPr>
                <w:rtl w:val="0"/>
              </w:rPr>
            </w:r>
          </w:p>
          <w:p w:rsidR="00000000" w:rsidDel="00000000" w:rsidP="00000000" w:rsidRDefault="00000000" w:rsidRPr="00000000" w14:paraId="00000095">
            <w:pPr>
              <w:widowControl w:val="0"/>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rtl w:val="0"/>
              </w:rPr>
            </w:r>
          </w:p>
        </w:tc>
      </w:tr>
    </w:tbl>
    <w:p w:rsidR="00000000" w:rsidDel="00000000" w:rsidP="00000000" w:rsidRDefault="00000000" w:rsidRPr="00000000" w14:paraId="00000096">
      <w:pPr>
        <w:rPr>
          <w:rFonts w:ascii="Verdana" w:cs="Verdana" w:eastAsia="Verdana" w:hAnsi="Verdana"/>
          <w:color w:val="0070c0"/>
          <w:sz w:val="28"/>
          <w:szCs w:val="28"/>
        </w:rPr>
      </w:pPr>
      <w:r w:rsidDel="00000000" w:rsidR="00000000" w:rsidRPr="00000000">
        <w:rPr>
          <w:rtl w:val="0"/>
        </w:rPr>
      </w:r>
    </w:p>
    <w:p w:rsidR="00000000" w:rsidDel="00000000" w:rsidP="00000000" w:rsidRDefault="00000000" w:rsidRPr="00000000" w14:paraId="00000097">
      <w:pPr>
        <w:rPr>
          <w:rFonts w:ascii="Verdana" w:cs="Verdana" w:eastAsia="Verdana" w:hAnsi="Verdana"/>
          <w:color w:val="0070c0"/>
          <w:sz w:val="28"/>
          <w:szCs w:val="28"/>
        </w:rPr>
      </w:pPr>
      <w:r w:rsidDel="00000000" w:rsidR="00000000" w:rsidRPr="00000000">
        <w:rPr>
          <w:rtl w:val="0"/>
        </w:rPr>
      </w:r>
    </w:p>
    <w:p w:rsidR="00000000" w:rsidDel="00000000" w:rsidP="00000000" w:rsidRDefault="00000000" w:rsidRPr="00000000" w14:paraId="00000098">
      <w:pPr>
        <w:keepNext w:val="1"/>
        <w:pBdr>
          <w:top w:space="0" w:sz="0" w:val="nil"/>
          <w:left w:space="0" w:sz="0" w:val="nil"/>
          <w:bottom w:space="0" w:sz="0" w:val="nil"/>
          <w:right w:space="0" w:sz="0" w:val="nil"/>
          <w:between w:space="0" w:sz="0" w:val="nil"/>
        </w:pBdr>
        <w:rPr>
          <w:rFonts w:ascii="Verdana" w:cs="Verdana" w:eastAsia="Verdana" w:hAnsi="Verdana"/>
          <w:b w:val="1"/>
          <w:color w:val="0070c0"/>
          <w:sz w:val="28"/>
          <w:szCs w:val="28"/>
          <w:u w:val="single"/>
        </w:rPr>
      </w:pPr>
      <w:r w:rsidDel="00000000" w:rsidR="00000000" w:rsidRPr="00000000">
        <w:rPr>
          <w:rFonts w:ascii="Verdana" w:cs="Verdana" w:eastAsia="Verdana" w:hAnsi="Verdana"/>
          <w:b w:val="1"/>
          <w:color w:val="0070c0"/>
          <w:sz w:val="28"/>
          <w:szCs w:val="28"/>
          <w:u w:val="single"/>
          <w:rtl w:val="0"/>
        </w:rPr>
        <w:t xml:space="preserve">Other Accomplishments</w:t>
      </w:r>
    </w:p>
    <w:p w:rsidR="00000000" w:rsidDel="00000000" w:rsidP="00000000" w:rsidRDefault="00000000" w:rsidRPr="00000000" w14:paraId="00000099">
      <w:pPr>
        <w:rPr>
          <w:rFonts w:ascii="Verdana" w:cs="Verdana" w:eastAsia="Verdana" w:hAnsi="Verdana"/>
          <w:color w:val="0070c0"/>
          <w:sz w:val="28"/>
          <w:szCs w:val="28"/>
        </w:rPr>
      </w:pPr>
      <w:r w:rsidDel="00000000" w:rsidR="00000000" w:rsidRPr="00000000">
        <w:rPr>
          <w:rtl w:val="0"/>
        </w:rPr>
      </w:r>
    </w:p>
    <w:tbl>
      <w:tblPr>
        <w:tblStyle w:val="Table4"/>
        <w:tblW w:w="9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7560"/>
        <w:tblGridChange w:id="0">
          <w:tblGrid>
            <w:gridCol w:w="2268"/>
            <w:gridCol w:w="7560"/>
          </w:tblGrid>
        </w:tblGridChange>
      </w:tblGrid>
      <w:tr>
        <w:tc>
          <w:tcPr/>
          <w:p w:rsidR="00000000" w:rsidDel="00000000" w:rsidP="00000000" w:rsidRDefault="00000000" w:rsidRPr="00000000" w14:paraId="0000009A">
            <w:pPr>
              <w:rPr>
                <w:rFonts w:ascii="Verdana" w:cs="Verdana" w:eastAsia="Verdana" w:hAnsi="Verdana"/>
                <w:b w:val="1"/>
              </w:rPr>
            </w:pPr>
            <w:r w:rsidDel="00000000" w:rsidR="00000000" w:rsidRPr="00000000">
              <w:rPr>
                <w:rFonts w:ascii="Verdana" w:cs="Verdana" w:eastAsia="Verdana" w:hAnsi="Verdana"/>
                <w:b w:val="1"/>
                <w:rtl w:val="0"/>
              </w:rPr>
              <w:t xml:space="preserve">Dissertation</w:t>
            </w:r>
          </w:p>
        </w:tc>
        <w:tc>
          <w:tcPr/>
          <w:p w:rsidR="00000000" w:rsidDel="00000000" w:rsidP="00000000" w:rsidRDefault="00000000" w:rsidRPr="00000000" w14:paraId="0000009B">
            <w:pPr>
              <w:numPr>
                <w:ilvl w:val="0"/>
                <w:numId w:val="1"/>
              </w:numPr>
              <w:ind w:left="522" w:hanging="522"/>
              <w:rPr/>
            </w:pPr>
            <w:r w:rsidDel="00000000" w:rsidR="00000000" w:rsidRPr="00000000">
              <w:rPr>
                <w:rFonts w:ascii="Verdana" w:cs="Verdana" w:eastAsia="Verdana" w:hAnsi="Verdana"/>
                <w:rtl w:val="0"/>
              </w:rPr>
              <w:t xml:space="preserve">Elective Laparoscopic Cholecystectomy – A One-year Experience at Surgical Unit – IV, Civil Hospital, Karachi.</w:t>
              <w:tab/>
              <w:t xml:space="preserve">College of Physicians and Surgeon, Pakistan (November, 2006)</w:t>
            </w:r>
            <w:r w:rsidDel="00000000" w:rsidR="00000000" w:rsidRPr="00000000">
              <w:rPr>
                <w:rtl w:val="0"/>
              </w:rPr>
            </w:r>
          </w:p>
        </w:tc>
      </w:tr>
      <w:tr>
        <w:tc>
          <w:tcPr/>
          <w:p w:rsidR="00000000" w:rsidDel="00000000" w:rsidP="00000000" w:rsidRDefault="00000000" w:rsidRPr="00000000" w14:paraId="0000009C">
            <w:pPr>
              <w:rPr>
                <w:rFonts w:ascii="Verdana" w:cs="Verdana" w:eastAsia="Verdana" w:hAnsi="Verdana"/>
                <w:b w:val="1"/>
              </w:rPr>
            </w:pPr>
            <w:r w:rsidDel="00000000" w:rsidR="00000000" w:rsidRPr="00000000">
              <w:rPr>
                <w:rFonts w:ascii="Verdana" w:cs="Verdana" w:eastAsia="Verdana" w:hAnsi="Verdana"/>
                <w:b w:val="1"/>
                <w:rtl w:val="0"/>
              </w:rPr>
              <w:t xml:space="preserve">Publications</w:t>
            </w:r>
          </w:p>
        </w:tc>
        <w:tc>
          <w:tcPr/>
          <w:p w:rsidR="00000000" w:rsidDel="00000000" w:rsidP="00000000" w:rsidRDefault="00000000" w:rsidRPr="00000000" w14:paraId="0000009D">
            <w:pPr>
              <w:numPr>
                <w:ilvl w:val="0"/>
                <w:numId w:val="1"/>
              </w:numPr>
              <w:ind w:left="522" w:hanging="522"/>
              <w:rPr/>
            </w:pPr>
            <w:r w:rsidDel="00000000" w:rsidR="00000000" w:rsidRPr="00000000">
              <w:rPr>
                <w:rFonts w:ascii="Verdana" w:cs="Verdana" w:eastAsia="Verdana" w:hAnsi="Verdana"/>
                <w:rtl w:val="0"/>
              </w:rPr>
              <w:t xml:space="preserve">Patterns of aetiological and predisposing factors regarding carcinoma breast - Pg 7-10; Vol 23, No. 1, Jan-Mar, 2007; Pakistan Journal of Surgery</w:t>
            </w:r>
            <w:r w:rsidDel="00000000" w:rsidR="00000000" w:rsidRPr="00000000">
              <w:rPr>
                <w:rtl w:val="0"/>
              </w:rPr>
            </w:r>
          </w:p>
          <w:p w:rsidR="00000000" w:rsidDel="00000000" w:rsidP="00000000" w:rsidRDefault="00000000" w:rsidRPr="00000000" w14:paraId="0000009E">
            <w:pPr>
              <w:numPr>
                <w:ilvl w:val="0"/>
                <w:numId w:val="1"/>
              </w:numPr>
              <w:ind w:left="522" w:hanging="522"/>
              <w:rPr/>
            </w:pPr>
            <w:r w:rsidDel="00000000" w:rsidR="00000000" w:rsidRPr="00000000">
              <w:rPr>
                <w:rFonts w:ascii="Verdana" w:cs="Verdana" w:eastAsia="Verdana" w:hAnsi="Verdana"/>
                <w:rtl w:val="0"/>
              </w:rPr>
              <w:t xml:space="preserve">Bowel Injuries Secondary to Induced Abortion: A Dilemma - Pg 122; Vol 23, No. 2, Apr-Jun, 2007; Pakistan Journal of Surgery</w:t>
            </w:r>
            <w:r w:rsidDel="00000000" w:rsidR="00000000" w:rsidRPr="00000000">
              <w:rPr>
                <w:rtl w:val="0"/>
              </w:rPr>
            </w:r>
          </w:p>
          <w:p w:rsidR="00000000" w:rsidDel="00000000" w:rsidP="00000000" w:rsidRDefault="00000000" w:rsidRPr="00000000" w14:paraId="0000009F">
            <w:pPr>
              <w:numPr>
                <w:ilvl w:val="0"/>
                <w:numId w:val="1"/>
              </w:numPr>
              <w:ind w:left="522" w:hanging="522"/>
              <w:rPr/>
            </w:pPr>
            <w:r w:rsidDel="00000000" w:rsidR="00000000" w:rsidRPr="00000000">
              <w:rPr>
                <w:rFonts w:ascii="Verdana" w:cs="Verdana" w:eastAsia="Verdana" w:hAnsi="Verdana"/>
                <w:rtl w:val="0"/>
              </w:rPr>
              <w:t xml:space="preserve">The prevalence of Hydatid disease and its outcome - Pg. 42-44; Vol. 13; No. 2; Apr-Jun, 2007; The Medical Channel.</w:t>
            </w:r>
            <w:r w:rsidDel="00000000" w:rsidR="00000000" w:rsidRPr="00000000">
              <w:rPr>
                <w:rtl w:val="0"/>
              </w:rPr>
            </w:r>
          </w:p>
          <w:p w:rsidR="00000000" w:rsidDel="00000000" w:rsidP="00000000" w:rsidRDefault="00000000" w:rsidRPr="00000000" w14:paraId="000000A0">
            <w:pPr>
              <w:ind w:left="432" w:firstLine="0"/>
              <w:rPr>
                <w:rFonts w:ascii="Verdana" w:cs="Verdana" w:eastAsia="Verdana" w:hAnsi="Verdana"/>
              </w:rPr>
            </w:pPr>
            <w:r w:rsidDel="00000000" w:rsidR="00000000" w:rsidRPr="00000000">
              <w:rPr>
                <w:rtl w:val="0"/>
              </w:rPr>
            </w:r>
          </w:p>
          <w:p w:rsidR="00000000" w:rsidDel="00000000" w:rsidP="00000000" w:rsidRDefault="00000000" w:rsidRPr="00000000" w14:paraId="000000A1">
            <w:pPr>
              <w:ind w:left="432" w:firstLine="0"/>
              <w:rPr>
                <w:rFonts w:ascii="Verdana" w:cs="Verdana" w:eastAsia="Verdana" w:hAnsi="Verdana"/>
              </w:rPr>
            </w:pPr>
            <w:r w:rsidDel="00000000" w:rsidR="00000000" w:rsidRPr="00000000">
              <w:rPr>
                <w:rtl w:val="0"/>
              </w:rPr>
            </w:r>
          </w:p>
        </w:tc>
      </w:tr>
      <w:tr>
        <w:tc>
          <w:tcPr/>
          <w:p w:rsidR="00000000" w:rsidDel="00000000" w:rsidP="00000000" w:rsidRDefault="00000000" w:rsidRPr="00000000" w14:paraId="000000A2">
            <w:pPr>
              <w:rPr>
                <w:rFonts w:ascii="Verdana" w:cs="Verdana" w:eastAsia="Verdana" w:hAnsi="Verdana"/>
                <w:b w:val="1"/>
              </w:rPr>
            </w:pPr>
            <w:r w:rsidDel="00000000" w:rsidR="00000000" w:rsidRPr="00000000">
              <w:rPr>
                <w:rFonts w:ascii="Verdana" w:cs="Verdana" w:eastAsia="Verdana" w:hAnsi="Verdana"/>
                <w:b w:val="1"/>
                <w:rtl w:val="0"/>
              </w:rPr>
              <w:t xml:space="preserve">Workshops Attended/Courses Done</w:t>
            </w:r>
          </w:p>
        </w:tc>
        <w:tc>
          <w:tcPr/>
          <w:p w:rsidR="00000000" w:rsidDel="00000000" w:rsidP="00000000" w:rsidRDefault="00000000" w:rsidRPr="00000000" w14:paraId="000000A3">
            <w:pPr>
              <w:widowControl w:val="0"/>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ATLS – PROVIDER (2011) - American Committee on Trauma.</w:t>
            </w:r>
          </w:p>
          <w:p w:rsidR="00000000" w:rsidDel="00000000" w:rsidP="00000000" w:rsidRDefault="00000000" w:rsidRPr="00000000" w14:paraId="000000A4">
            <w:pPr>
              <w:numPr>
                <w:ilvl w:val="0"/>
                <w:numId w:val="3"/>
              </w:numPr>
              <w:ind w:left="432" w:hanging="432"/>
              <w:rPr/>
            </w:pPr>
            <w:r w:rsidDel="00000000" w:rsidR="00000000" w:rsidRPr="00000000">
              <w:rPr>
                <w:rFonts w:ascii="Verdana" w:cs="Verdana" w:eastAsia="Verdana" w:hAnsi="Verdana"/>
                <w:rtl w:val="0"/>
              </w:rPr>
              <w:t xml:space="preserve">Introduction to Computers and Internet - College of Physicians and Surgeon, Pakistan - March, 2002.</w:t>
            </w:r>
            <w:r w:rsidDel="00000000" w:rsidR="00000000" w:rsidRPr="00000000">
              <w:rPr>
                <w:rtl w:val="0"/>
              </w:rPr>
            </w:r>
          </w:p>
          <w:p w:rsidR="00000000" w:rsidDel="00000000" w:rsidP="00000000" w:rsidRDefault="00000000" w:rsidRPr="00000000" w14:paraId="000000A5">
            <w:pPr>
              <w:numPr>
                <w:ilvl w:val="0"/>
                <w:numId w:val="3"/>
              </w:numPr>
              <w:ind w:left="432" w:hanging="432"/>
              <w:rPr/>
            </w:pPr>
            <w:r w:rsidDel="00000000" w:rsidR="00000000" w:rsidRPr="00000000">
              <w:rPr>
                <w:rFonts w:ascii="Verdana" w:cs="Verdana" w:eastAsia="Verdana" w:hAnsi="Verdana"/>
                <w:rtl w:val="0"/>
              </w:rPr>
              <w:t xml:space="preserve">Primary Surgical Skills</w:t>
              <w:tab/>
              <w:t xml:space="preserve">College of Physicians and Surgeon, Pakistan - June, 2002.</w:t>
            </w:r>
            <w:r w:rsidDel="00000000" w:rsidR="00000000" w:rsidRPr="00000000">
              <w:rPr>
                <w:rtl w:val="0"/>
              </w:rPr>
            </w:r>
          </w:p>
          <w:p w:rsidR="00000000" w:rsidDel="00000000" w:rsidP="00000000" w:rsidRDefault="00000000" w:rsidRPr="00000000" w14:paraId="000000A6">
            <w:pPr>
              <w:numPr>
                <w:ilvl w:val="0"/>
                <w:numId w:val="3"/>
              </w:numPr>
              <w:ind w:left="432" w:hanging="432"/>
              <w:rPr/>
            </w:pPr>
            <w:r w:rsidDel="00000000" w:rsidR="00000000" w:rsidRPr="00000000">
              <w:rPr>
                <w:rFonts w:ascii="Verdana" w:cs="Verdana" w:eastAsia="Verdana" w:hAnsi="Verdana"/>
                <w:rtl w:val="0"/>
              </w:rPr>
              <w:t xml:space="preserve">Communication Skills - College of Physicians and Surgeon, Pakistan - July, 2002.</w:t>
            </w:r>
            <w:r w:rsidDel="00000000" w:rsidR="00000000" w:rsidRPr="00000000">
              <w:rPr>
                <w:rtl w:val="0"/>
              </w:rPr>
            </w:r>
          </w:p>
          <w:p w:rsidR="00000000" w:rsidDel="00000000" w:rsidP="00000000" w:rsidRDefault="00000000" w:rsidRPr="00000000" w14:paraId="000000A7">
            <w:pPr>
              <w:numPr>
                <w:ilvl w:val="0"/>
                <w:numId w:val="3"/>
              </w:numPr>
              <w:ind w:left="432" w:hanging="432"/>
              <w:rPr/>
            </w:pPr>
            <w:r w:rsidDel="00000000" w:rsidR="00000000" w:rsidRPr="00000000">
              <w:rPr>
                <w:rFonts w:ascii="Verdana" w:cs="Verdana" w:eastAsia="Verdana" w:hAnsi="Verdana"/>
                <w:rtl w:val="0"/>
              </w:rPr>
              <w:t xml:space="preserve">Basic Life Support</w:t>
              <w:tab/>
              <w:t xml:space="preserve"> - Liaquat National Hospital, Karachi - September, 2002.</w:t>
            </w:r>
            <w:r w:rsidDel="00000000" w:rsidR="00000000" w:rsidRPr="00000000">
              <w:rPr>
                <w:rtl w:val="0"/>
              </w:rPr>
            </w:r>
          </w:p>
          <w:p w:rsidR="00000000" w:rsidDel="00000000" w:rsidP="00000000" w:rsidRDefault="00000000" w:rsidRPr="00000000" w14:paraId="000000A8">
            <w:pPr>
              <w:numPr>
                <w:ilvl w:val="0"/>
                <w:numId w:val="3"/>
              </w:numPr>
              <w:ind w:left="432" w:hanging="432"/>
              <w:rPr/>
            </w:pPr>
            <w:r w:rsidDel="00000000" w:rsidR="00000000" w:rsidRPr="00000000">
              <w:rPr>
                <w:rFonts w:ascii="Verdana" w:cs="Verdana" w:eastAsia="Verdana" w:hAnsi="Verdana"/>
                <w:rtl w:val="0"/>
              </w:rPr>
              <w:t xml:space="preserve">Research Methodology, Biostatistics and Dissertation Writing - </w:t>
              <w:tab/>
              <w:t xml:space="preserve">College of Physicians and Surgeon, Pakistan - November, 2002.</w:t>
            </w:r>
            <w:r w:rsidDel="00000000" w:rsidR="00000000" w:rsidRPr="00000000">
              <w:rPr>
                <w:rtl w:val="0"/>
              </w:rPr>
            </w:r>
          </w:p>
          <w:p w:rsidR="00000000" w:rsidDel="00000000" w:rsidP="00000000" w:rsidRDefault="00000000" w:rsidRPr="00000000" w14:paraId="000000A9">
            <w:pPr>
              <w:numPr>
                <w:ilvl w:val="0"/>
                <w:numId w:val="3"/>
              </w:numPr>
              <w:ind w:left="432" w:hanging="432"/>
              <w:rPr/>
            </w:pPr>
            <w:r w:rsidDel="00000000" w:rsidR="00000000" w:rsidRPr="00000000">
              <w:rPr>
                <w:rFonts w:ascii="Verdana" w:cs="Verdana" w:eastAsia="Verdana" w:hAnsi="Verdana"/>
                <w:rtl w:val="0"/>
              </w:rPr>
              <w:t xml:space="preserve">Endotracheal Intubation</w:t>
              <w:tab/>
              <w:t xml:space="preserve">Liaquat National Hospital, Karachi -  November, 2002.</w:t>
            </w:r>
            <w:r w:rsidDel="00000000" w:rsidR="00000000" w:rsidRPr="00000000">
              <w:rPr>
                <w:rtl w:val="0"/>
              </w:rPr>
            </w:r>
          </w:p>
          <w:p w:rsidR="00000000" w:rsidDel="00000000" w:rsidP="00000000" w:rsidRDefault="00000000" w:rsidRPr="00000000" w14:paraId="000000AA">
            <w:pPr>
              <w:numPr>
                <w:ilvl w:val="0"/>
                <w:numId w:val="3"/>
              </w:numPr>
              <w:ind w:left="432" w:hanging="432"/>
              <w:rPr/>
            </w:pPr>
            <w:r w:rsidDel="00000000" w:rsidR="00000000" w:rsidRPr="00000000">
              <w:rPr>
                <w:rFonts w:ascii="Verdana" w:cs="Verdana" w:eastAsia="Verdana" w:hAnsi="Verdana"/>
                <w:rtl w:val="0"/>
              </w:rPr>
              <w:t xml:space="preserve">C.B.C.M.T. (Certificate of Basic Competency in Medical Transcription) -  Trans-Med Medical Transcription International Outsourcing Company - Oct, 2000.</w:t>
            </w:r>
            <w:r w:rsidDel="00000000" w:rsidR="00000000" w:rsidRPr="00000000">
              <w:rPr>
                <w:rtl w:val="0"/>
              </w:rPr>
            </w:r>
          </w:p>
          <w:p w:rsidR="00000000" w:rsidDel="00000000" w:rsidP="00000000" w:rsidRDefault="00000000" w:rsidRPr="00000000" w14:paraId="000000AB">
            <w:pPr>
              <w:rPr>
                <w:rFonts w:ascii="Verdana" w:cs="Verdana" w:eastAsia="Verdana" w:hAnsi="Verdana"/>
              </w:rPr>
            </w:pPr>
            <w:r w:rsidDel="00000000" w:rsidR="00000000" w:rsidRPr="00000000">
              <w:rPr>
                <w:rtl w:val="0"/>
              </w:rPr>
            </w:r>
          </w:p>
        </w:tc>
      </w:tr>
      <w:tr>
        <w:tc>
          <w:tcPr/>
          <w:p w:rsidR="00000000" w:rsidDel="00000000" w:rsidP="00000000" w:rsidRDefault="00000000" w:rsidRPr="00000000" w14:paraId="000000AC">
            <w:pPr>
              <w:rPr>
                <w:rFonts w:ascii="Verdana" w:cs="Verdana" w:eastAsia="Verdana" w:hAnsi="Verdana"/>
                <w:b w:val="1"/>
              </w:rPr>
            </w:pPr>
            <w:r w:rsidDel="00000000" w:rsidR="00000000" w:rsidRPr="00000000">
              <w:rPr>
                <w:rFonts w:ascii="Verdana" w:cs="Verdana" w:eastAsia="Verdana" w:hAnsi="Verdana"/>
                <w:b w:val="1"/>
                <w:rtl w:val="0"/>
              </w:rPr>
              <w:t xml:space="preserve">Research work </w:t>
            </w:r>
          </w:p>
        </w:tc>
        <w:tc>
          <w:tcPr/>
          <w:p w:rsidR="00000000" w:rsidDel="00000000" w:rsidP="00000000" w:rsidRDefault="00000000" w:rsidRPr="00000000" w14:paraId="000000AD">
            <w:pPr>
              <w:ind w:left="432" w:firstLine="0"/>
              <w:rPr>
                <w:rFonts w:ascii="Verdana" w:cs="Verdana" w:eastAsia="Verdana" w:hAnsi="Verdana"/>
              </w:rPr>
            </w:pPr>
            <w:r w:rsidDel="00000000" w:rsidR="00000000" w:rsidRPr="00000000">
              <w:rPr>
                <w:rFonts w:ascii="Verdana" w:cs="Verdana" w:eastAsia="Verdana" w:hAnsi="Verdana"/>
                <w:rtl w:val="0"/>
              </w:rPr>
              <w:t xml:space="preserve">•</w:t>
              <w:tab/>
            </w:r>
            <w:r w:rsidDel="00000000" w:rsidR="00000000" w:rsidRPr="00000000">
              <w:rPr>
                <w:rFonts w:ascii="Verdana" w:cs="Verdana" w:eastAsia="Verdana" w:hAnsi="Verdana"/>
                <w:b w:val="1"/>
                <w:u w:val="single"/>
                <w:rtl w:val="0"/>
              </w:rPr>
              <w:t xml:space="preserve">POSTER :</w:t>
            </w:r>
            <w:r w:rsidDel="00000000" w:rsidR="00000000" w:rsidRPr="00000000">
              <w:rPr>
                <w:rFonts w:ascii="Verdana" w:cs="Verdana" w:eastAsia="Verdana" w:hAnsi="Verdana"/>
                <w:rtl w:val="0"/>
              </w:rPr>
              <w:t xml:space="preserve"> </w:t>
            </w:r>
          </w:p>
          <w:p w:rsidR="00000000" w:rsidDel="00000000" w:rsidP="00000000" w:rsidRDefault="00000000" w:rsidRPr="00000000" w14:paraId="000000AE">
            <w:pPr>
              <w:numPr>
                <w:ilvl w:val="0"/>
                <w:numId w:val="2"/>
              </w:numPr>
              <w:ind w:left="792" w:hanging="360"/>
              <w:rPr/>
            </w:pPr>
            <w:r w:rsidDel="00000000" w:rsidR="00000000" w:rsidRPr="00000000">
              <w:rPr>
                <w:rFonts w:ascii="Verdana" w:cs="Verdana" w:eastAsia="Verdana" w:hAnsi="Verdana"/>
                <w:rtl w:val="0"/>
              </w:rPr>
              <w:t xml:space="preserve">Penetrating Liver Trauma – Conservative Management: A Case Report - Liaquat National Hospital, Karachi (March, 2002)</w:t>
            </w:r>
            <w:r w:rsidDel="00000000" w:rsidR="00000000" w:rsidRPr="00000000">
              <w:rPr>
                <w:rtl w:val="0"/>
              </w:rPr>
            </w:r>
          </w:p>
          <w:p w:rsidR="00000000" w:rsidDel="00000000" w:rsidP="00000000" w:rsidRDefault="00000000" w:rsidRPr="00000000" w14:paraId="000000AF">
            <w:pPr>
              <w:ind w:left="432" w:firstLine="0"/>
              <w:rPr>
                <w:rFonts w:ascii="Verdana" w:cs="Verdana" w:eastAsia="Verdana" w:hAnsi="Verdana"/>
              </w:rPr>
            </w:pPr>
            <w:r w:rsidDel="00000000" w:rsidR="00000000" w:rsidRPr="00000000">
              <w:rPr>
                <w:rFonts w:ascii="Verdana" w:cs="Verdana" w:eastAsia="Verdana" w:hAnsi="Verdana"/>
                <w:rtl w:val="0"/>
              </w:rPr>
              <w:t xml:space="preserve">•</w:t>
              <w:tab/>
            </w:r>
            <w:r w:rsidDel="00000000" w:rsidR="00000000" w:rsidRPr="00000000">
              <w:rPr>
                <w:rFonts w:ascii="Verdana" w:cs="Verdana" w:eastAsia="Verdana" w:hAnsi="Verdana"/>
                <w:b w:val="1"/>
                <w:u w:val="single"/>
                <w:rtl w:val="0"/>
              </w:rPr>
              <w:t xml:space="preserve">PAPERS</w:t>
            </w:r>
            <w:r w:rsidDel="00000000" w:rsidR="00000000" w:rsidRPr="00000000">
              <w:rPr>
                <w:rtl w:val="0"/>
              </w:rPr>
            </w:r>
          </w:p>
          <w:p w:rsidR="00000000" w:rsidDel="00000000" w:rsidP="00000000" w:rsidRDefault="00000000" w:rsidRPr="00000000" w14:paraId="000000B0">
            <w:pPr>
              <w:numPr>
                <w:ilvl w:val="0"/>
                <w:numId w:val="2"/>
              </w:numPr>
              <w:ind w:left="792" w:hanging="360"/>
              <w:rPr/>
            </w:pPr>
            <w:r w:rsidDel="00000000" w:rsidR="00000000" w:rsidRPr="00000000">
              <w:rPr>
                <w:rFonts w:ascii="Verdana" w:cs="Verdana" w:eastAsia="Verdana" w:hAnsi="Verdana"/>
                <w:rtl w:val="0"/>
              </w:rPr>
              <w:t xml:space="preserve">Aetiology Of Breast Carcinoma: Are We Missing Something.</w:t>
            </w:r>
            <w:r w:rsidDel="00000000" w:rsidR="00000000" w:rsidRPr="00000000">
              <w:rPr>
                <w:rtl w:val="0"/>
              </w:rPr>
            </w:r>
          </w:p>
          <w:p w:rsidR="00000000" w:rsidDel="00000000" w:rsidP="00000000" w:rsidRDefault="00000000" w:rsidRPr="00000000" w14:paraId="000000B1">
            <w:pPr>
              <w:ind w:left="432" w:firstLine="0"/>
              <w:rPr>
                <w:rFonts w:ascii="Verdana" w:cs="Verdana" w:eastAsia="Verdana" w:hAnsi="Verdana"/>
              </w:rPr>
            </w:pPr>
            <w:r w:rsidDel="00000000" w:rsidR="00000000" w:rsidRPr="00000000">
              <w:rPr>
                <w:rFonts w:ascii="Verdana" w:cs="Verdana" w:eastAsia="Verdana" w:hAnsi="Verdana"/>
                <w:rtl w:val="0"/>
              </w:rPr>
              <w:t xml:space="preserve">•   Laparoscopic Cholecystectomy:</w:t>
            </w:r>
          </w:p>
          <w:p w:rsidR="00000000" w:rsidDel="00000000" w:rsidP="00000000" w:rsidRDefault="00000000" w:rsidRPr="00000000" w14:paraId="000000B2">
            <w:pPr>
              <w:ind w:left="432" w:firstLine="0"/>
              <w:rPr>
                <w:rFonts w:ascii="Verdana" w:cs="Verdana" w:eastAsia="Verdana" w:hAnsi="Verdana"/>
              </w:rPr>
            </w:pPr>
            <w:r w:rsidDel="00000000" w:rsidR="00000000" w:rsidRPr="00000000">
              <w:rPr>
                <w:rFonts w:ascii="Verdana" w:cs="Verdana" w:eastAsia="Verdana" w:hAnsi="Verdana"/>
                <w:rtl w:val="0"/>
              </w:rPr>
              <w:t xml:space="preserve">-</w:t>
              <w:tab/>
              <w:t xml:space="preserve">Annual Symposium, Dow Medical College 2004 (February, 2004)</w:t>
            </w:r>
          </w:p>
          <w:p w:rsidR="00000000" w:rsidDel="00000000" w:rsidP="00000000" w:rsidRDefault="00000000" w:rsidRPr="00000000" w14:paraId="000000B3">
            <w:pPr>
              <w:ind w:left="702" w:hanging="270"/>
              <w:rPr>
                <w:rFonts w:ascii="Verdana" w:cs="Verdana" w:eastAsia="Verdana" w:hAnsi="Verdana"/>
              </w:rPr>
            </w:pPr>
            <w:r w:rsidDel="00000000" w:rsidR="00000000" w:rsidRPr="00000000">
              <w:rPr>
                <w:rFonts w:ascii="Verdana" w:cs="Verdana" w:eastAsia="Verdana" w:hAnsi="Verdana"/>
                <w:rtl w:val="0"/>
              </w:rPr>
              <w:t xml:space="preserve">•</w:t>
              <w:tab/>
              <w:t xml:space="preserve">Bilateral Hydatid Cysts – Lungs, A Case Report (Surgical Unit IV)</w:t>
              <w:tab/>
              <w:t xml:space="preserve">Monthly Clinical Meeting (Society of Surgeons, Pakistan), Venue:    Surgical Unit I, Civil Hospital, Karachi (November, 2005)</w:t>
            </w:r>
          </w:p>
        </w:tc>
      </w:tr>
    </w:tbl>
    <w:p w:rsidR="00000000" w:rsidDel="00000000" w:rsidP="00000000" w:rsidRDefault="00000000" w:rsidRPr="00000000" w14:paraId="000000B4">
      <w:pPr>
        <w:rPr>
          <w:rFonts w:ascii="Verdana" w:cs="Verdana" w:eastAsia="Verdana" w:hAnsi="Verdana"/>
          <w:color w:val="0070c0"/>
          <w:sz w:val="28"/>
          <w:szCs w:val="28"/>
        </w:rPr>
      </w:pPr>
      <w:r w:rsidDel="00000000" w:rsidR="00000000" w:rsidRPr="00000000">
        <w:rPr>
          <w:rtl w:val="0"/>
        </w:rPr>
      </w:r>
    </w:p>
    <w:p w:rsidR="00000000" w:rsidDel="00000000" w:rsidP="00000000" w:rsidRDefault="00000000" w:rsidRPr="00000000" w14:paraId="000000B5">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B6">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_____________________</w:t>
      </w:r>
    </w:p>
    <w:p w:rsidR="00000000" w:rsidDel="00000000" w:rsidP="00000000" w:rsidRDefault="00000000" w:rsidRPr="00000000" w14:paraId="000000B7">
      <w:pPr>
        <w:rPr>
          <w:rFonts w:ascii="Book Antiqua" w:cs="Book Antiqua" w:eastAsia="Book Antiqua" w:hAnsi="Book Antiqua"/>
          <w:b w:val="1"/>
          <w:color w:val="333333"/>
          <w:sz w:val="27"/>
          <w:szCs w:val="27"/>
        </w:rPr>
      </w:pPr>
      <w:r w:rsidDel="00000000" w:rsidR="00000000" w:rsidRPr="00000000">
        <w:rPr>
          <w:rFonts w:ascii="Book Antiqua" w:cs="Book Antiqua" w:eastAsia="Book Antiqua" w:hAnsi="Book Antiqua"/>
          <w:b w:val="1"/>
          <w:color w:val="333333"/>
          <w:sz w:val="27"/>
          <w:szCs w:val="27"/>
          <w:rtl w:val="0"/>
        </w:rPr>
        <w:t xml:space="preserve">Dr. Muhammad Afzal Ahmad.</w:t>
      </w:r>
    </w:p>
    <w:sectPr>
      <w:footerReference r:id="rId7" w:type="default"/>
      <w:footerReference r:id="rId8" w:type="even"/>
      <w:pgSz w:h="16834" w:w="11909" w:orient="portrait"/>
      <w:pgMar w:bottom="1814" w:top="180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 w:name="Georgia"/>
  <w:font w:name="Book Antiqu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pos="4320"/>
        <w:tab w:val="right" w:pos="8640"/>
      </w:tabs>
      <w:jc w:val="right"/>
      <w:rPr>
        <w:color w:val="000000"/>
      </w:rPr>
    </w:pPr>
    <w:r w:rsidDel="00000000" w:rsidR="00000000" w:rsidRPr="00000000">
      <w:rPr>
        <w:rFonts w:ascii="Times New Roman" w:cs="Times New Roman" w:eastAsia="Times New Roman" w:hAnsi="Times New Roman"/>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pos="4320"/>
        <w:tab w:val="right" w:pos="8640"/>
      </w:tabs>
      <w:ind w:right="360" w:firstLine="360"/>
      <w:jc w:val="left"/>
      <w:rPr>
        <w:rFonts w:ascii="Times New Roman" w:cs="Times New Roman" w:eastAsia="Times New Roman" w:hAnsi="Times New Roman"/>
        <w:color w:val="000000"/>
        <w:sz w:val="22"/>
        <w:szCs w:val="2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pos="4320"/>
        <w:tab w:val="right" w:pos="8640"/>
      </w:tabs>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pos="4320"/>
        <w:tab w:val="right" w:pos="8640"/>
      </w:tabs>
      <w:ind w:right="360" w:firstLine="360"/>
      <w:jc w:val="center"/>
      <w:rPr>
        <w:rFonts w:ascii="Verdana" w:cs="Verdana" w:eastAsia="Verdana" w:hAnsi="Verdana"/>
        <w:color w:val="000000"/>
        <w:sz w:val="14"/>
        <w:szCs w:val="14"/>
      </w:rPr>
    </w:pPr>
    <w:r w:rsidDel="00000000" w:rsidR="00000000" w:rsidRPr="00000000">
      <w:rPr>
        <w:rFonts w:ascii="Verdana" w:cs="Verdana" w:eastAsia="Verdana" w:hAnsi="Verdana"/>
        <w:color w:val="7f7f7f"/>
        <w:sz w:val="14"/>
        <w:szCs w:val="14"/>
        <w:rtl w:val="0"/>
      </w:rPr>
      <w:tab/>
      <w:tab/>
      <w:t xml:space="preserve">Page</w:t>
    </w:r>
    <w:r w:rsidDel="00000000" w:rsidR="00000000" w:rsidRPr="00000000">
      <w:rPr>
        <w:rFonts w:ascii="Verdana" w:cs="Verdana" w:eastAsia="Verdana" w:hAnsi="Verdana"/>
        <w:color w:val="000000"/>
        <w:sz w:val="14"/>
        <w:szCs w:val="14"/>
        <w:rtl w:val="0"/>
      </w:rPr>
      <w:t xml:space="preserve"> </w:t>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pos="4320"/>
        <w:tab w:val="right" w:pos="8640"/>
      </w:tabs>
      <w:ind w:right="360" w:firstLine="360"/>
      <w:jc w:val="center"/>
      <w:rPr>
        <w:rFonts w:ascii="Verdana" w:cs="Verdana" w:eastAsia="Verdana" w:hAnsi="Verdana"/>
        <w:color w:val="000000"/>
        <w:sz w:val="14"/>
        <w:szCs w:val="14"/>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pos="4320"/>
        <w:tab w:val="right" w:pos="8640"/>
      </w:tabs>
      <w:ind w:right="360" w:firstLine="360"/>
      <w:jc w:val="center"/>
      <w:rPr>
        <w:rFonts w:ascii="Verdana" w:cs="Verdana" w:eastAsia="Verdana" w:hAnsi="Verdana"/>
        <w:color w:val="000000"/>
        <w:sz w:val="14"/>
        <w:szCs w:val="14"/>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pos="4320"/>
        <w:tab w:val="right" w:pos="8640"/>
      </w:tabs>
      <w:ind w:right="360" w:firstLine="360"/>
      <w:jc w:val="center"/>
      <w:rPr>
        <w:rFonts w:ascii="Verdana" w:cs="Verdana" w:eastAsia="Verdana" w:hAnsi="Verdana"/>
        <w:color w:val="000000"/>
        <w:sz w:val="14"/>
        <w:szCs w:val="14"/>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pos="4320"/>
        <w:tab w:val="right" w:pos="8640"/>
      </w:tabs>
      <w:ind w:right="360" w:firstLine="360"/>
      <w:jc w:val="center"/>
      <w:rPr>
        <w:rFonts w:ascii="Verdana" w:cs="Verdana" w:eastAsia="Verdana" w:hAnsi="Verdana"/>
        <w:color w:val="000000"/>
        <w:sz w:val="14"/>
        <w:szCs w:val="14"/>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pos="4320"/>
        <w:tab w:val="right" w:pos="8640"/>
      </w:tabs>
      <w:ind w:right="360" w:firstLine="360"/>
      <w:jc w:val="center"/>
      <w:rPr>
        <w:rFonts w:ascii="Verdana" w:cs="Verdana" w:eastAsia="Verdana" w:hAnsi="Verdana"/>
        <w:color w:val="000000"/>
        <w:sz w:val="14"/>
        <w:szCs w:val="14"/>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pos="4320"/>
        <w:tab w:val="right" w:pos="8640"/>
      </w:tabs>
      <w:ind w:right="360" w:firstLine="360"/>
      <w:jc w:val="center"/>
      <w:rPr>
        <w:rFonts w:ascii="Verdana" w:cs="Verdana" w:eastAsia="Verdana" w:hAnsi="Verdana"/>
        <w:color w:val="000000"/>
        <w:sz w:val="14"/>
        <w:szCs w:val="14"/>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pos="4320"/>
        <w:tab w:val="right" w:pos="8640"/>
      </w:tabs>
      <w:ind w:right="360" w:firstLine="360"/>
      <w:jc w:val="center"/>
      <w:rPr>
        <w:rFonts w:ascii="Verdana" w:cs="Verdana" w:eastAsia="Verdana" w:hAnsi="Verdana"/>
        <w:color w:val="666666"/>
        <w:sz w:val="14"/>
        <w:szCs w:val="14"/>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pos="4320"/>
        <w:tab w:val="right" w:pos="8640"/>
      </w:tabs>
      <w:jc w:val="center"/>
      <w:rPr>
        <w:rFonts w:ascii="Times New Roman" w:cs="Times New Roman" w:eastAsia="Times New Roman" w:hAnsi="Times New Roman"/>
        <w:color w:val="000000"/>
        <w:sz w:val="22"/>
        <w:szCs w:val="2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92" w:hanging="360"/>
      </w:pPr>
      <w:rPr>
        <w:rFonts w:ascii="Arial" w:cs="Arial" w:eastAsia="Arial" w:hAnsi="Arial"/>
      </w:rPr>
    </w:lvl>
    <w:lvl w:ilvl="1">
      <w:start w:val="1"/>
      <w:numFmt w:val="bullet"/>
      <w:lvlText w:val="o"/>
      <w:lvlJc w:val="left"/>
      <w:pPr>
        <w:ind w:left="1512" w:hanging="360"/>
      </w:pPr>
      <w:rPr>
        <w:rFonts w:ascii="Courier New" w:cs="Courier New" w:eastAsia="Courier New" w:hAnsi="Courier New"/>
      </w:rPr>
    </w:lvl>
    <w:lvl w:ilvl="2">
      <w:start w:val="1"/>
      <w:numFmt w:val="bullet"/>
      <w:lvlText w:val="▪"/>
      <w:lvlJc w:val="left"/>
      <w:pPr>
        <w:ind w:left="2232" w:hanging="360"/>
      </w:pPr>
      <w:rPr>
        <w:rFonts w:ascii="Noto Sans Symbols" w:cs="Noto Sans Symbols" w:eastAsia="Noto Sans Symbols" w:hAnsi="Noto Sans Symbols"/>
      </w:rPr>
    </w:lvl>
    <w:lvl w:ilvl="3">
      <w:start w:val="1"/>
      <w:numFmt w:val="bullet"/>
      <w:lvlText w:val="●"/>
      <w:lvlJc w:val="left"/>
      <w:pPr>
        <w:ind w:left="2952" w:hanging="360"/>
      </w:pPr>
      <w:rPr>
        <w:rFonts w:ascii="Noto Sans Symbols" w:cs="Noto Sans Symbols" w:eastAsia="Noto Sans Symbols" w:hAnsi="Noto Sans Symbols"/>
      </w:rPr>
    </w:lvl>
    <w:lvl w:ilvl="4">
      <w:start w:val="1"/>
      <w:numFmt w:val="bullet"/>
      <w:lvlText w:val="o"/>
      <w:lvlJc w:val="left"/>
      <w:pPr>
        <w:ind w:left="3672" w:hanging="360"/>
      </w:pPr>
      <w:rPr>
        <w:rFonts w:ascii="Courier New" w:cs="Courier New" w:eastAsia="Courier New" w:hAnsi="Courier New"/>
      </w:rPr>
    </w:lvl>
    <w:lvl w:ilvl="5">
      <w:start w:val="1"/>
      <w:numFmt w:val="bullet"/>
      <w:lvlText w:val="▪"/>
      <w:lvlJc w:val="left"/>
      <w:pPr>
        <w:ind w:left="4392" w:hanging="360"/>
      </w:pPr>
      <w:rPr>
        <w:rFonts w:ascii="Noto Sans Symbols" w:cs="Noto Sans Symbols" w:eastAsia="Noto Sans Symbols" w:hAnsi="Noto Sans Symbols"/>
      </w:rPr>
    </w:lvl>
    <w:lvl w:ilvl="6">
      <w:start w:val="1"/>
      <w:numFmt w:val="bullet"/>
      <w:lvlText w:val="●"/>
      <w:lvlJc w:val="left"/>
      <w:pPr>
        <w:ind w:left="5112" w:hanging="360"/>
      </w:pPr>
      <w:rPr>
        <w:rFonts w:ascii="Noto Sans Symbols" w:cs="Noto Sans Symbols" w:eastAsia="Noto Sans Symbols" w:hAnsi="Noto Sans Symbols"/>
      </w:rPr>
    </w:lvl>
    <w:lvl w:ilvl="7">
      <w:start w:val="1"/>
      <w:numFmt w:val="bullet"/>
      <w:lvlText w:val="o"/>
      <w:lvlJc w:val="left"/>
      <w:pPr>
        <w:ind w:left="5832" w:hanging="360"/>
      </w:pPr>
      <w:rPr>
        <w:rFonts w:ascii="Courier New" w:cs="Courier New" w:eastAsia="Courier New" w:hAnsi="Courier New"/>
      </w:rPr>
    </w:lvl>
    <w:lvl w:ilvl="8">
      <w:start w:val="1"/>
      <w:numFmt w:val="bullet"/>
      <w:lvlText w:val="▪"/>
      <w:lvlJc w:val="left"/>
      <w:pPr>
        <w:ind w:left="6552"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Verdana" w:cs="Verdana" w:eastAsia="Verdana" w:hAnsi="Verdana"/>
      <w:b w:val="1"/>
      <w:sz w:val="28"/>
      <w:szCs w:val="28"/>
    </w:rPr>
  </w:style>
  <w:style w:type="paragraph" w:styleId="Heading2">
    <w:name w:val="heading 2"/>
    <w:basedOn w:val="Normal"/>
    <w:next w:val="Normal"/>
    <w:pPr>
      <w:keepNext w:val="1"/>
    </w:pPr>
    <w:rPr>
      <w:b w:val="1"/>
      <w:sz w:val="48"/>
      <w:szCs w:val="48"/>
    </w:rPr>
  </w:style>
  <w:style w:type="paragraph" w:styleId="Heading3">
    <w:name w:val="heading 3"/>
    <w:basedOn w:val="Normal"/>
    <w:next w:val="Normal"/>
    <w:pPr>
      <w:keepNext w:val="1"/>
      <w:keepLines w:val="1"/>
      <w:spacing w:before="200" w:lineRule="auto"/>
    </w:pPr>
    <w:rPr>
      <w:rFonts w:ascii="Calibri" w:cs="Calibri" w:eastAsia="Calibri" w:hAnsi="Calibri"/>
      <w:b w:val="1"/>
      <w:color w:val="4f81bd"/>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line="276" w:lineRule="auto"/>
    </w:pPr>
    <w:rPr>
      <w:b w:val="1"/>
      <w:color w:val="000000"/>
    </w:rPr>
  </w:style>
  <w:style w:type="paragraph" w:styleId="Heading5">
    <w:name w:val="heading 5"/>
    <w:basedOn w:val="Normal"/>
    <w:next w:val="Normal"/>
    <w:pPr>
      <w:keepNext w:val="1"/>
      <w:keepLines w:val="1"/>
      <w:spacing w:before="200" w:lineRule="auto"/>
    </w:pPr>
    <w:rPr>
      <w:rFonts w:ascii="Calibri" w:cs="Calibri" w:eastAsia="Calibri" w:hAnsi="Calibri"/>
      <w:color w:val="243f60"/>
    </w:rPr>
  </w:style>
  <w:style w:type="paragraph" w:styleId="Heading6">
    <w:name w:val="heading 6"/>
    <w:basedOn w:val="Normal"/>
    <w:next w:val="Normal"/>
    <w:pPr>
      <w:keepNext w:val="1"/>
    </w:pPr>
    <w:rPr>
      <w:rFonts w:ascii="Verdana" w:cs="Verdana" w:eastAsia="Verdana" w:hAnsi="Verdana"/>
      <w:color w:val="0070c0"/>
      <w:sz w:val="28"/>
      <w:szCs w:val="28"/>
      <w:u w:val="singl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